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75DD1" w14:textId="77777777" w:rsidR="00586C42" w:rsidRDefault="00586C42" w:rsidP="00586C42">
      <w:pPr>
        <w:ind w:firstLineChars="0" w:firstLine="0"/>
        <w:jc w:val="center"/>
        <w:rPr>
          <w:rFonts w:ascii="黑体" w:eastAsia="黑体" w:hAnsi="黑体" w:cs="黑体" w:hint="eastAsia"/>
          <w:b/>
          <w:sz w:val="44"/>
          <w:szCs w:val="44"/>
        </w:rPr>
      </w:pPr>
    </w:p>
    <w:p w14:paraId="5FC715F5" w14:textId="77777777" w:rsidR="00993FEA" w:rsidRPr="00586C42" w:rsidRDefault="00EC787B" w:rsidP="00586C42">
      <w:pPr>
        <w:ind w:firstLineChars="0" w:firstLine="0"/>
        <w:jc w:val="center"/>
        <w:rPr>
          <w:rFonts w:ascii="黑体" w:eastAsia="黑体" w:hAnsi="黑体" w:cs="黑体"/>
          <w:sz w:val="44"/>
          <w:szCs w:val="44"/>
        </w:rPr>
      </w:pPr>
      <w:r w:rsidRPr="00586C42">
        <w:rPr>
          <w:rFonts w:ascii="黑体" w:eastAsia="黑体" w:hAnsi="黑体" w:cs="黑体" w:hint="eastAsia"/>
          <w:sz w:val="44"/>
          <w:szCs w:val="44"/>
        </w:rPr>
        <w:t>绿色食品</w:t>
      </w:r>
      <w:r w:rsidR="00586C42" w:rsidRPr="00586C42">
        <w:rPr>
          <w:rFonts w:ascii="黑体" w:eastAsia="黑体" w:hAnsi="黑体" w:cs="黑体" w:hint="eastAsia"/>
          <w:sz w:val="44"/>
          <w:szCs w:val="44"/>
        </w:rPr>
        <w:t>（花生）绿色防控技术指南</w:t>
      </w:r>
    </w:p>
    <w:p w14:paraId="73A23BBB" w14:textId="77777777" w:rsidR="00586C42" w:rsidRPr="00586C42" w:rsidRDefault="00586C42" w:rsidP="00586C42">
      <w:pPr>
        <w:ind w:firstLineChars="0" w:firstLine="0"/>
        <w:jc w:val="center"/>
        <w:rPr>
          <w:rFonts w:ascii="黑体" w:eastAsia="黑体" w:hAnsi="黑体" w:cs="黑体"/>
          <w:sz w:val="44"/>
          <w:szCs w:val="44"/>
        </w:rPr>
      </w:pPr>
    </w:p>
    <w:p w14:paraId="31DA6C12" w14:textId="77777777" w:rsidR="00993FEA" w:rsidRDefault="00EC787B" w:rsidP="00586C42">
      <w:pPr>
        <w:pStyle w:val="1"/>
        <w:rPr>
          <w:shd w:val="clear" w:color="auto" w:fill="FFFFFF"/>
        </w:rPr>
      </w:pPr>
      <w:r>
        <w:t>1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生产概况</w:t>
      </w:r>
    </w:p>
    <w:p w14:paraId="2370C130" w14:textId="64FC365E" w:rsidR="00993FEA" w:rsidRDefault="00EC787B" w:rsidP="00586C42">
      <w:pPr>
        <w:ind w:firstLine="640"/>
        <w:rPr>
          <w:shd w:val="clear" w:color="auto" w:fill="FFFFFF"/>
        </w:rPr>
      </w:pPr>
      <w:r>
        <w:rPr>
          <w:shd w:val="clear" w:color="auto" w:fill="FFFFFF"/>
        </w:rPr>
        <w:t>花生是全球重要的油料作物，</w:t>
      </w:r>
      <w:r>
        <w:rPr>
          <w:shd w:val="clear" w:color="auto" w:fill="FFFFFF"/>
        </w:rPr>
        <w:t>2020</w:t>
      </w:r>
      <w:r>
        <w:rPr>
          <w:shd w:val="clear" w:color="auto" w:fill="FFFFFF"/>
        </w:rPr>
        <w:t>年种植面积</w:t>
      </w:r>
      <w:r>
        <w:rPr>
          <w:shd w:val="clear" w:color="auto" w:fill="FFFFFF"/>
        </w:rPr>
        <w:t>4.2</w:t>
      </w:r>
      <w:r>
        <w:rPr>
          <w:shd w:val="clear" w:color="auto" w:fill="FFFFFF"/>
        </w:rPr>
        <w:t>亿亩，总产</w:t>
      </w:r>
      <w:r>
        <w:rPr>
          <w:shd w:val="clear" w:color="auto" w:fill="FFFFFF"/>
        </w:rPr>
        <w:t>4779</w:t>
      </w:r>
      <w:r>
        <w:rPr>
          <w:shd w:val="clear" w:color="auto" w:fill="FFFFFF"/>
        </w:rPr>
        <w:t>万吨，平均亩产</w:t>
      </w:r>
      <w:r>
        <w:rPr>
          <w:shd w:val="clear" w:color="auto" w:fill="FFFFFF"/>
        </w:rPr>
        <w:t>113.0</w:t>
      </w:r>
      <w:r>
        <w:rPr>
          <w:shd w:val="clear" w:color="auto" w:fill="FFFFFF"/>
        </w:rPr>
        <w:t>公斤。中国是世界花生生产大国，</w:t>
      </w:r>
      <w:r>
        <w:rPr>
          <w:shd w:val="clear" w:color="auto" w:fill="FFFFFF"/>
        </w:rPr>
        <w:t>2020</w:t>
      </w:r>
      <w:r>
        <w:rPr>
          <w:shd w:val="clear" w:color="auto" w:fill="FFFFFF"/>
        </w:rPr>
        <w:t>年种植面积</w:t>
      </w:r>
      <w:r>
        <w:rPr>
          <w:shd w:val="clear" w:color="auto" w:fill="FFFFFF"/>
        </w:rPr>
        <w:t>6900</w:t>
      </w:r>
      <w:r>
        <w:rPr>
          <w:shd w:val="clear" w:color="auto" w:fill="FFFFFF"/>
        </w:rPr>
        <w:t>万亩，总产</w:t>
      </w:r>
      <w:r>
        <w:rPr>
          <w:shd w:val="clear" w:color="auto" w:fill="FFFFFF"/>
        </w:rPr>
        <w:t>1799</w:t>
      </w:r>
      <w:r>
        <w:rPr>
          <w:shd w:val="clear" w:color="auto" w:fill="FFFFFF"/>
        </w:rPr>
        <w:t>万吨，面积仅次于印度，总产量位列第一。河南是我国第一花生生产大省，</w:t>
      </w:r>
      <w:r>
        <w:rPr>
          <w:shd w:val="clear" w:color="auto" w:fill="FFFFFF"/>
        </w:rPr>
        <w:t>2020</w:t>
      </w:r>
      <w:r>
        <w:rPr>
          <w:shd w:val="clear" w:color="auto" w:fill="FFFFFF"/>
        </w:rPr>
        <w:t>年河南花生种植面积</w:t>
      </w:r>
      <w:r>
        <w:rPr>
          <w:shd w:val="clear" w:color="auto" w:fill="FFFFFF"/>
        </w:rPr>
        <w:t>1892.7</w:t>
      </w:r>
      <w:r>
        <w:rPr>
          <w:shd w:val="clear" w:color="auto" w:fill="FFFFFF"/>
        </w:rPr>
        <w:t>万亩，总产</w:t>
      </w:r>
      <w:r>
        <w:rPr>
          <w:shd w:val="clear" w:color="auto" w:fill="FFFFFF"/>
        </w:rPr>
        <w:t>594.9</w:t>
      </w:r>
      <w:r>
        <w:rPr>
          <w:shd w:val="clear" w:color="auto" w:fill="FFFFFF"/>
        </w:rPr>
        <w:t>万吨，种植面积占全国的</w:t>
      </w:r>
      <w:r>
        <w:rPr>
          <w:shd w:val="clear" w:color="auto" w:fill="FFFFFF"/>
        </w:rPr>
        <w:t>27.4%</w:t>
      </w:r>
      <w:r>
        <w:rPr>
          <w:shd w:val="clear" w:color="auto" w:fill="FFFFFF"/>
        </w:rPr>
        <w:t>，总产占全国的</w:t>
      </w:r>
      <w:r>
        <w:rPr>
          <w:shd w:val="clear" w:color="auto" w:fill="FFFFFF"/>
        </w:rPr>
        <w:t>34.0%</w:t>
      </w:r>
      <w:r>
        <w:rPr>
          <w:shd w:val="clear" w:color="auto" w:fill="FFFFFF"/>
        </w:rPr>
        <w:t>，河南花生总产占全国油料总产的约</w:t>
      </w:r>
      <w:r>
        <w:rPr>
          <w:shd w:val="clear" w:color="auto" w:fill="FFFFFF"/>
        </w:rPr>
        <w:t>17%</w:t>
      </w:r>
      <w:r>
        <w:rPr>
          <w:shd w:val="clear" w:color="auto" w:fill="FFFFFF"/>
        </w:rPr>
        <w:t>。</w:t>
      </w:r>
      <w:r>
        <w:rPr>
          <w:shd w:val="clear" w:color="auto" w:fill="FFFFFF"/>
        </w:rPr>
        <w:t>2020</w:t>
      </w:r>
      <w:r>
        <w:rPr>
          <w:shd w:val="clear" w:color="auto" w:fill="FFFFFF"/>
        </w:rPr>
        <w:t>年河南花生平均亩产</w:t>
      </w:r>
      <w:r>
        <w:rPr>
          <w:shd w:val="clear" w:color="auto" w:fill="FFFFFF"/>
        </w:rPr>
        <w:t>314.3</w:t>
      </w:r>
      <w:r>
        <w:rPr>
          <w:shd w:val="clear" w:color="auto" w:fill="FFFFFF"/>
        </w:rPr>
        <w:t>公斤，是全国平均单产的</w:t>
      </w:r>
      <w:r>
        <w:rPr>
          <w:shd w:val="clear" w:color="auto" w:fill="FFFFFF"/>
        </w:rPr>
        <w:t>1.2</w:t>
      </w:r>
      <w:r>
        <w:rPr>
          <w:shd w:val="clear" w:color="auto" w:fill="FFFFFF"/>
        </w:rPr>
        <w:t>倍，单产在全国各省中排第</w:t>
      </w:r>
      <w:r>
        <w:rPr>
          <w:shd w:val="clear" w:color="auto" w:fill="FFFFFF"/>
        </w:rPr>
        <w:t>2</w:t>
      </w:r>
      <w:r>
        <w:rPr>
          <w:shd w:val="clear" w:color="auto" w:fill="FFFFFF"/>
        </w:rPr>
        <w:t>位。近年来，随着连作年限的增加和极端天气频发，病虫草危害日益严重，制约了花生产量和品质的进一步提高</w:t>
      </w:r>
      <w:r w:rsidR="003004AD">
        <w:rPr>
          <w:shd w:val="clear" w:color="auto" w:fill="FFFFFF"/>
        </w:rPr>
        <w:t>，</w:t>
      </w:r>
      <w:proofErr w:type="gramStart"/>
      <w:r w:rsidR="003004AD" w:rsidRPr="000255E2">
        <w:rPr>
          <w:rFonts w:cs="Times New Roman" w:hint="eastAsia"/>
          <w:szCs w:val="32"/>
        </w:rPr>
        <w:t>故</w:t>
      </w:r>
      <w:r w:rsidR="003004AD" w:rsidRPr="000255E2">
        <w:rPr>
          <w:rFonts w:cs="Times New Roman"/>
          <w:szCs w:val="32"/>
        </w:rPr>
        <w:t>制定</w:t>
      </w:r>
      <w:proofErr w:type="gramEnd"/>
      <w:r w:rsidR="003004AD" w:rsidRPr="000255E2">
        <w:rPr>
          <w:rFonts w:cs="Times New Roman"/>
          <w:szCs w:val="32"/>
        </w:rPr>
        <w:t>其</w:t>
      </w:r>
      <w:r w:rsidR="003004AD" w:rsidRPr="000255E2">
        <w:rPr>
          <w:rFonts w:cs="Times New Roman" w:hint="eastAsia"/>
          <w:szCs w:val="32"/>
        </w:rPr>
        <w:t>病虫害绿色</w:t>
      </w:r>
      <w:r w:rsidR="003004AD" w:rsidRPr="000255E2">
        <w:rPr>
          <w:rFonts w:cs="Times New Roman"/>
          <w:szCs w:val="32"/>
        </w:rPr>
        <w:t>防控技术</w:t>
      </w:r>
      <w:r w:rsidR="003004AD">
        <w:rPr>
          <w:rFonts w:cs="Times New Roman"/>
          <w:szCs w:val="32"/>
        </w:rPr>
        <w:t>指南如下：</w:t>
      </w:r>
      <w:r w:rsidR="003004AD">
        <w:rPr>
          <w:rFonts w:hint="eastAsia"/>
          <w:shd w:val="clear" w:color="auto" w:fill="FFFFFF"/>
        </w:rPr>
        <w:t xml:space="preserve"> </w:t>
      </w:r>
    </w:p>
    <w:p w14:paraId="37B00F54" w14:textId="3ABEB34D" w:rsidR="00993FEA" w:rsidRDefault="00EC787B" w:rsidP="009D707A">
      <w:pPr>
        <w:pStyle w:val="1"/>
      </w:pPr>
      <w:r>
        <w:t xml:space="preserve">2 </w:t>
      </w:r>
      <w:r>
        <w:t>常见病虫害</w:t>
      </w:r>
    </w:p>
    <w:p w14:paraId="7848C887" w14:textId="77777777" w:rsidR="00993FEA" w:rsidRDefault="00EC787B" w:rsidP="009D707A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2.1</w:t>
      </w:r>
      <w:r>
        <w:rPr>
          <w:shd w:val="clear" w:color="auto" w:fill="FFFFFF"/>
        </w:rPr>
        <w:t>病害</w:t>
      </w:r>
    </w:p>
    <w:p w14:paraId="1B41DA08" w14:textId="5731D665" w:rsidR="00993FEA" w:rsidRDefault="00EC787B" w:rsidP="009D707A">
      <w:pPr>
        <w:ind w:firstLine="640"/>
        <w:rPr>
          <w:shd w:val="clear" w:color="auto" w:fill="FFFFFF"/>
        </w:rPr>
      </w:pPr>
      <w:r>
        <w:rPr>
          <w:shd w:val="clear" w:color="auto" w:fill="FFFFFF"/>
          <w:lang w:bidi="zh-CN"/>
        </w:rPr>
        <w:t>根腐病</w:t>
      </w:r>
      <w:r w:rsidR="009441C5">
        <w:rPr>
          <w:rFonts w:hint="eastAsia"/>
          <w:shd w:val="clear" w:color="auto" w:fill="FFFFFF"/>
          <w:lang w:bidi="zh-CN"/>
        </w:rPr>
        <w:t>（病原为</w:t>
      </w:r>
      <w:r w:rsidR="009441C5" w:rsidRPr="00CB1964">
        <w:rPr>
          <w:rFonts w:hint="eastAsia"/>
          <w:shd w:val="clear" w:color="auto" w:fill="FFFFFF"/>
          <w:lang w:bidi="zh-CN"/>
        </w:rPr>
        <w:t>多种镰刀菌，主要有茄类</w:t>
      </w:r>
      <w:proofErr w:type="gramStart"/>
      <w:r w:rsidR="009441C5" w:rsidRPr="00CB1964">
        <w:rPr>
          <w:rFonts w:hint="eastAsia"/>
          <w:shd w:val="clear" w:color="auto" w:fill="FFFFFF"/>
          <w:lang w:bidi="zh-CN"/>
        </w:rPr>
        <w:t>镰孢</w:t>
      </w:r>
      <w:proofErr w:type="gramEnd"/>
      <w:r w:rsidR="009441C5">
        <w:rPr>
          <w:rFonts w:ascii="Arial" w:hAnsi="Arial" w:cs="Arial"/>
          <w:color w:val="333333"/>
          <w:sz w:val="21"/>
          <w:szCs w:val="21"/>
          <w:shd w:val="clear" w:color="auto" w:fill="FFFFFF"/>
        </w:rPr>
        <w:t>、</w:t>
      </w:r>
      <w:r w:rsidR="009441C5" w:rsidRPr="00CB1964">
        <w:rPr>
          <w:rFonts w:hint="eastAsia"/>
          <w:shd w:val="clear" w:color="auto" w:fill="FFFFFF"/>
          <w:lang w:bidi="zh-CN"/>
        </w:rPr>
        <w:t>尖</w:t>
      </w:r>
      <w:proofErr w:type="gramStart"/>
      <w:r w:rsidR="009441C5" w:rsidRPr="00CB1964">
        <w:rPr>
          <w:rFonts w:hint="eastAsia"/>
          <w:shd w:val="clear" w:color="auto" w:fill="FFFFFF"/>
          <w:lang w:bidi="zh-CN"/>
        </w:rPr>
        <w:t>孢镰孢</w:t>
      </w:r>
      <w:proofErr w:type="gramEnd"/>
      <w:r w:rsidR="009441C5">
        <w:rPr>
          <w:rFonts w:ascii="Arial" w:hAnsi="Arial" w:cs="Arial"/>
          <w:color w:val="333333"/>
          <w:sz w:val="21"/>
          <w:szCs w:val="21"/>
          <w:shd w:val="clear" w:color="auto" w:fill="FFFFFF"/>
        </w:rPr>
        <w:t>、</w:t>
      </w:r>
      <w:r w:rsidR="009441C5" w:rsidRPr="00CB1964">
        <w:rPr>
          <w:rFonts w:hint="eastAsia"/>
          <w:shd w:val="clear" w:color="auto" w:fill="FFFFFF"/>
          <w:lang w:bidi="zh-CN"/>
        </w:rPr>
        <w:t>粉红</w:t>
      </w:r>
      <w:proofErr w:type="gramStart"/>
      <w:r w:rsidR="009441C5" w:rsidRPr="00CB1964">
        <w:rPr>
          <w:rFonts w:hint="eastAsia"/>
          <w:shd w:val="clear" w:color="auto" w:fill="FFFFFF"/>
          <w:lang w:bidi="zh-CN"/>
        </w:rPr>
        <w:t>镰孢</w:t>
      </w:r>
      <w:proofErr w:type="gramEnd"/>
      <w:r w:rsidR="009441C5">
        <w:rPr>
          <w:rFonts w:ascii="Arial" w:hAnsi="Arial" w:cs="Arial"/>
          <w:color w:val="333333"/>
          <w:sz w:val="21"/>
          <w:szCs w:val="21"/>
          <w:shd w:val="clear" w:color="auto" w:fill="FFFFFF"/>
        </w:rPr>
        <w:t>、</w:t>
      </w:r>
      <w:r w:rsidR="009441C5" w:rsidRPr="00CB1964">
        <w:rPr>
          <w:rFonts w:hint="eastAsia"/>
          <w:shd w:val="clear" w:color="auto" w:fill="FFFFFF"/>
          <w:lang w:bidi="zh-CN"/>
        </w:rPr>
        <w:t>三隔</w:t>
      </w:r>
      <w:proofErr w:type="gramStart"/>
      <w:r w:rsidR="009441C5" w:rsidRPr="00CB1964">
        <w:rPr>
          <w:rFonts w:hint="eastAsia"/>
          <w:shd w:val="clear" w:color="auto" w:fill="FFFFFF"/>
          <w:lang w:bidi="zh-CN"/>
        </w:rPr>
        <w:t>镰孢</w:t>
      </w:r>
      <w:proofErr w:type="gramEnd"/>
      <w:r w:rsidR="009441C5">
        <w:rPr>
          <w:rFonts w:ascii="Arial" w:hAnsi="Arial" w:cs="Arial"/>
          <w:color w:val="333333"/>
          <w:sz w:val="21"/>
          <w:szCs w:val="21"/>
          <w:shd w:val="clear" w:color="auto" w:fill="FFFFFF"/>
        </w:rPr>
        <w:t>、</w:t>
      </w:r>
      <w:r w:rsidR="009441C5" w:rsidRPr="00CB1964">
        <w:rPr>
          <w:rFonts w:hint="eastAsia"/>
          <w:shd w:val="clear" w:color="auto" w:fill="FFFFFF"/>
          <w:lang w:bidi="zh-CN"/>
        </w:rPr>
        <w:t>串珠</w:t>
      </w:r>
      <w:proofErr w:type="gramStart"/>
      <w:r w:rsidR="009441C5" w:rsidRPr="00CB1964">
        <w:rPr>
          <w:rFonts w:hint="eastAsia"/>
          <w:shd w:val="clear" w:color="auto" w:fill="FFFFFF"/>
          <w:lang w:bidi="zh-CN"/>
        </w:rPr>
        <w:t>镰孢</w:t>
      </w:r>
      <w:proofErr w:type="gramEnd"/>
      <w:r w:rsidR="009441C5" w:rsidRPr="00CB1964">
        <w:rPr>
          <w:rFonts w:hint="eastAsia"/>
          <w:shd w:val="clear" w:color="auto" w:fill="FFFFFF"/>
          <w:lang w:bidi="zh-CN"/>
        </w:rPr>
        <w:t>等</w:t>
      </w:r>
      <w:r w:rsidR="009441C5">
        <w:rPr>
          <w:rFonts w:hint="eastAsia"/>
          <w:shd w:val="clear" w:color="auto" w:fill="FFFFFF"/>
          <w:lang w:bidi="zh-CN"/>
        </w:rPr>
        <w:t>）</w:t>
      </w:r>
      <w:r>
        <w:rPr>
          <w:shd w:val="clear" w:color="auto" w:fill="FFFFFF"/>
          <w:lang w:bidi="zh-CN"/>
        </w:rPr>
        <w:t>、茎腐病</w:t>
      </w:r>
      <w:r w:rsidR="009441C5">
        <w:rPr>
          <w:rFonts w:hint="eastAsia"/>
          <w:shd w:val="clear" w:color="auto" w:fill="FFFFFF"/>
          <w:lang w:bidi="zh-CN"/>
        </w:rPr>
        <w:t>（病原为</w:t>
      </w:r>
      <w:r w:rsidR="009441C5" w:rsidRPr="00CB1964">
        <w:rPr>
          <w:rFonts w:hint="eastAsia"/>
          <w:shd w:val="clear" w:color="auto" w:fill="FFFFFF"/>
          <w:lang w:bidi="zh-CN"/>
        </w:rPr>
        <w:t>棉色二</w:t>
      </w:r>
      <w:proofErr w:type="gramStart"/>
      <w:r w:rsidR="009441C5" w:rsidRPr="00CB1964">
        <w:rPr>
          <w:rFonts w:hint="eastAsia"/>
          <w:shd w:val="clear" w:color="auto" w:fill="FFFFFF"/>
          <w:lang w:bidi="zh-CN"/>
        </w:rPr>
        <w:t>孢</w:t>
      </w:r>
      <w:proofErr w:type="gramEnd"/>
      <w:r w:rsidR="009441C5">
        <w:rPr>
          <w:rFonts w:hint="eastAsia"/>
          <w:shd w:val="clear" w:color="auto" w:fill="FFFFFF"/>
          <w:lang w:bidi="zh-CN"/>
        </w:rPr>
        <w:t>）</w:t>
      </w:r>
      <w:r>
        <w:rPr>
          <w:shd w:val="clear" w:color="auto" w:fill="FFFFFF"/>
          <w:lang w:bidi="zh-CN"/>
        </w:rPr>
        <w:t>、白绢病</w:t>
      </w:r>
      <w:r w:rsidR="00AD678B">
        <w:rPr>
          <w:rFonts w:hint="eastAsia"/>
          <w:shd w:val="clear" w:color="auto" w:fill="FFFFFF"/>
          <w:lang w:bidi="zh-CN"/>
        </w:rPr>
        <w:t>（病原为</w:t>
      </w:r>
      <w:r w:rsidR="00AD678B" w:rsidRPr="00CB1964">
        <w:rPr>
          <w:rFonts w:hint="eastAsia"/>
          <w:shd w:val="clear" w:color="auto" w:fill="FFFFFF"/>
          <w:lang w:bidi="zh-CN"/>
        </w:rPr>
        <w:t>齐整小核菌</w:t>
      </w:r>
      <w:r w:rsidR="00AD678B">
        <w:rPr>
          <w:rFonts w:hint="eastAsia"/>
          <w:shd w:val="clear" w:color="auto" w:fill="FFFFFF"/>
          <w:lang w:bidi="zh-CN"/>
        </w:rPr>
        <w:t>）</w:t>
      </w:r>
      <w:r>
        <w:rPr>
          <w:shd w:val="clear" w:color="auto" w:fill="FFFFFF"/>
          <w:lang w:bidi="zh-CN"/>
        </w:rPr>
        <w:t>、果腐病</w:t>
      </w:r>
      <w:r w:rsidR="00C136E9">
        <w:rPr>
          <w:rFonts w:hint="eastAsia"/>
          <w:shd w:val="clear" w:color="auto" w:fill="FFFFFF"/>
          <w:lang w:bidi="zh-CN"/>
        </w:rPr>
        <w:t>（病原</w:t>
      </w:r>
      <w:r w:rsidR="002E3F5C">
        <w:rPr>
          <w:rFonts w:hint="eastAsia"/>
          <w:shd w:val="clear" w:color="auto" w:fill="FFFFFF"/>
          <w:lang w:bidi="zh-CN"/>
        </w:rPr>
        <w:t>为</w:t>
      </w:r>
      <w:r w:rsidR="002E3F5C" w:rsidRPr="002E3F5C">
        <w:rPr>
          <w:rFonts w:hint="eastAsia"/>
          <w:shd w:val="clear" w:color="auto" w:fill="FFFFFF"/>
          <w:lang w:bidi="zh-CN"/>
        </w:rPr>
        <w:t>茄类</w:t>
      </w:r>
      <w:proofErr w:type="gramStart"/>
      <w:r w:rsidR="002E3F5C" w:rsidRPr="002E3F5C">
        <w:rPr>
          <w:rFonts w:hint="eastAsia"/>
          <w:shd w:val="clear" w:color="auto" w:fill="FFFFFF"/>
          <w:lang w:bidi="zh-CN"/>
        </w:rPr>
        <w:t>镰孢</w:t>
      </w:r>
      <w:proofErr w:type="gramEnd"/>
      <w:r w:rsidR="002E3F5C" w:rsidRPr="002E3F5C">
        <w:rPr>
          <w:rFonts w:hint="eastAsia"/>
          <w:shd w:val="clear" w:color="auto" w:fill="FFFFFF"/>
          <w:lang w:bidi="zh-CN"/>
        </w:rPr>
        <w:t>菌、</w:t>
      </w:r>
      <w:proofErr w:type="gramStart"/>
      <w:r w:rsidR="002E3F5C" w:rsidRPr="002E3F5C">
        <w:rPr>
          <w:rFonts w:hint="eastAsia"/>
          <w:shd w:val="clear" w:color="auto" w:fill="FFFFFF"/>
          <w:lang w:bidi="zh-CN"/>
        </w:rPr>
        <w:t>立枯丝核菌</w:t>
      </w:r>
      <w:proofErr w:type="gramEnd"/>
      <w:r w:rsidR="002E3F5C" w:rsidRPr="002E3F5C">
        <w:rPr>
          <w:rFonts w:hint="eastAsia"/>
          <w:shd w:val="clear" w:color="auto" w:fill="FFFFFF"/>
          <w:lang w:bidi="zh-CN"/>
        </w:rPr>
        <w:t>和群</w:t>
      </w:r>
      <w:proofErr w:type="gramStart"/>
      <w:r w:rsidR="002E3F5C" w:rsidRPr="002E3F5C">
        <w:rPr>
          <w:rFonts w:hint="eastAsia"/>
          <w:shd w:val="clear" w:color="auto" w:fill="FFFFFF"/>
          <w:lang w:bidi="zh-CN"/>
        </w:rPr>
        <w:t>结腐霉</w:t>
      </w:r>
      <w:proofErr w:type="gramEnd"/>
      <w:r w:rsidR="00C136E9">
        <w:rPr>
          <w:rFonts w:hint="eastAsia"/>
          <w:shd w:val="clear" w:color="auto" w:fill="FFFFFF"/>
          <w:lang w:bidi="zh-CN"/>
        </w:rPr>
        <w:t>）</w:t>
      </w:r>
      <w:r>
        <w:rPr>
          <w:shd w:val="clear" w:color="auto" w:fill="FFFFFF"/>
          <w:lang w:bidi="zh-CN"/>
        </w:rPr>
        <w:t>、青枯病</w:t>
      </w:r>
      <w:r w:rsidR="003138C6">
        <w:rPr>
          <w:rFonts w:hint="eastAsia"/>
          <w:shd w:val="clear" w:color="auto" w:fill="FFFFFF"/>
          <w:lang w:bidi="zh-CN"/>
        </w:rPr>
        <w:t>（病原为</w:t>
      </w:r>
      <w:r w:rsidR="003138C6" w:rsidRPr="003138C6">
        <w:rPr>
          <w:rFonts w:hint="eastAsia"/>
          <w:shd w:val="clear" w:color="auto" w:fill="FFFFFF"/>
          <w:lang w:bidi="zh-CN"/>
        </w:rPr>
        <w:t>青枯假</w:t>
      </w:r>
      <w:r w:rsidR="003138C6" w:rsidRPr="003138C6">
        <w:rPr>
          <w:rFonts w:hint="eastAsia"/>
          <w:shd w:val="clear" w:color="auto" w:fill="FFFFFF"/>
          <w:lang w:bidi="zh-CN"/>
        </w:rPr>
        <w:lastRenderedPageBreak/>
        <w:t>单胞菌</w:t>
      </w:r>
      <w:r>
        <w:rPr>
          <w:shd w:val="clear" w:color="auto" w:fill="FFFFFF"/>
          <w:lang w:bidi="zh-CN"/>
        </w:rPr>
        <w:t>、冠腐病</w:t>
      </w:r>
      <w:r w:rsidR="002E3F5C">
        <w:rPr>
          <w:rFonts w:hint="eastAsia"/>
          <w:shd w:val="clear" w:color="auto" w:fill="FFFFFF"/>
          <w:lang w:bidi="zh-CN"/>
        </w:rPr>
        <w:t>（病原为</w:t>
      </w:r>
      <w:r w:rsidR="002E3F5C" w:rsidRPr="00CB1964">
        <w:rPr>
          <w:rFonts w:hint="eastAsia"/>
          <w:shd w:val="clear" w:color="auto" w:fill="FFFFFF"/>
          <w:lang w:bidi="zh-CN"/>
        </w:rPr>
        <w:t>黑曲霉菌</w:t>
      </w:r>
      <w:r w:rsidR="002E3F5C">
        <w:rPr>
          <w:rFonts w:hint="eastAsia"/>
          <w:shd w:val="clear" w:color="auto" w:fill="FFFFFF"/>
          <w:lang w:bidi="zh-CN"/>
        </w:rPr>
        <w:t>）</w:t>
      </w:r>
      <w:r>
        <w:rPr>
          <w:shd w:val="clear" w:color="auto" w:fill="FFFFFF"/>
          <w:lang w:bidi="zh-CN"/>
        </w:rPr>
        <w:t>、</w:t>
      </w:r>
      <w:r>
        <w:rPr>
          <w:shd w:val="clear" w:color="auto" w:fill="FFFFFF"/>
        </w:rPr>
        <w:t>褐斑病</w:t>
      </w:r>
      <w:r w:rsidR="003138C6">
        <w:rPr>
          <w:rFonts w:hint="eastAsia"/>
          <w:shd w:val="clear" w:color="auto" w:fill="FFFFFF"/>
        </w:rPr>
        <w:t>（病原</w:t>
      </w:r>
      <w:r w:rsidR="003138C6" w:rsidRPr="00CB1964">
        <w:rPr>
          <w:rFonts w:hint="eastAsia"/>
          <w:shd w:val="clear" w:color="auto" w:fill="FFFFFF"/>
        </w:rPr>
        <w:t>病菌为落花生尾</w:t>
      </w:r>
      <w:proofErr w:type="gramStart"/>
      <w:r w:rsidR="003138C6" w:rsidRPr="00CB1964">
        <w:rPr>
          <w:rFonts w:hint="eastAsia"/>
          <w:shd w:val="clear" w:color="auto" w:fill="FFFFFF"/>
        </w:rPr>
        <w:t>孢</w:t>
      </w:r>
      <w:proofErr w:type="gramEnd"/>
      <w:r w:rsidR="003138C6">
        <w:rPr>
          <w:rFonts w:hint="eastAsia"/>
          <w:shd w:val="clear" w:color="auto" w:fill="FFFFFF"/>
        </w:rPr>
        <w:t>）</w:t>
      </w:r>
      <w:r>
        <w:rPr>
          <w:shd w:val="clear" w:color="auto" w:fill="FFFFFF"/>
        </w:rPr>
        <w:t>、黑斑病</w:t>
      </w:r>
      <w:r w:rsidR="003138C6">
        <w:rPr>
          <w:rFonts w:hint="eastAsia"/>
          <w:shd w:val="clear" w:color="auto" w:fill="FFFFFF"/>
        </w:rPr>
        <w:t>（病原为</w:t>
      </w:r>
      <w:proofErr w:type="gramStart"/>
      <w:r w:rsidR="003138C6" w:rsidRPr="003138C6">
        <w:rPr>
          <w:rFonts w:hint="eastAsia"/>
          <w:shd w:val="clear" w:color="auto" w:fill="FFFFFF"/>
        </w:rPr>
        <w:t>暗拟束梗霉</w:t>
      </w:r>
      <w:proofErr w:type="gramEnd"/>
      <w:r w:rsidR="003138C6" w:rsidRPr="003138C6">
        <w:rPr>
          <w:rFonts w:hint="eastAsia"/>
          <w:shd w:val="clear" w:color="auto" w:fill="FFFFFF"/>
        </w:rPr>
        <w:t>属</w:t>
      </w:r>
      <w:r w:rsidR="003138C6">
        <w:rPr>
          <w:rFonts w:hint="eastAsia"/>
          <w:shd w:val="clear" w:color="auto" w:fill="FFFFFF"/>
        </w:rPr>
        <w:t>）</w:t>
      </w:r>
      <w:r>
        <w:rPr>
          <w:shd w:val="clear" w:color="auto" w:fill="FFFFFF"/>
        </w:rPr>
        <w:t>、网斑病</w:t>
      </w:r>
      <w:r w:rsidR="0084451B">
        <w:rPr>
          <w:rFonts w:hint="eastAsia"/>
          <w:shd w:val="clear" w:color="auto" w:fill="FFFFFF"/>
        </w:rPr>
        <w:t>（病原为</w:t>
      </w:r>
      <w:proofErr w:type="gramStart"/>
      <w:r w:rsidR="0084451B" w:rsidRPr="00CB1964">
        <w:rPr>
          <w:rFonts w:hint="eastAsia"/>
          <w:shd w:val="clear" w:color="auto" w:fill="FFFFFF"/>
        </w:rPr>
        <w:t>花生茎点霉</w:t>
      </w:r>
      <w:proofErr w:type="gramEnd"/>
      <w:r w:rsidR="0084451B">
        <w:rPr>
          <w:rFonts w:hint="eastAsia"/>
          <w:shd w:val="clear" w:color="auto" w:fill="FFFFFF"/>
        </w:rPr>
        <w:t>）</w:t>
      </w:r>
      <w:r>
        <w:rPr>
          <w:shd w:val="clear" w:color="auto" w:fill="FFFFFF"/>
        </w:rPr>
        <w:t>、焦斑病</w:t>
      </w:r>
      <w:r w:rsidR="00025E22">
        <w:rPr>
          <w:rFonts w:hint="eastAsia"/>
          <w:shd w:val="clear" w:color="auto" w:fill="FFFFFF"/>
        </w:rPr>
        <w:t>（病原为</w:t>
      </w:r>
      <w:r w:rsidR="00025E22" w:rsidRPr="00CB1964">
        <w:rPr>
          <w:rFonts w:hint="eastAsia"/>
          <w:shd w:val="clear" w:color="auto" w:fill="FFFFFF"/>
        </w:rPr>
        <w:t>落花生小光壳</w:t>
      </w:r>
      <w:r w:rsidR="00025E22">
        <w:rPr>
          <w:rFonts w:hint="eastAsia"/>
          <w:shd w:val="clear" w:color="auto" w:fill="FFFFFF"/>
        </w:rPr>
        <w:t>）</w:t>
      </w:r>
      <w:r>
        <w:rPr>
          <w:shd w:val="clear" w:color="auto" w:fill="FFFFFF"/>
        </w:rPr>
        <w:t>、锈病</w:t>
      </w:r>
      <w:r w:rsidR="00025E22">
        <w:rPr>
          <w:rFonts w:hint="eastAsia"/>
          <w:shd w:val="clear" w:color="auto" w:fill="FFFFFF"/>
        </w:rPr>
        <w:t>（病原为</w:t>
      </w:r>
      <w:r w:rsidR="00025E22" w:rsidRPr="00025E22">
        <w:rPr>
          <w:rFonts w:hint="eastAsia"/>
          <w:shd w:val="clear" w:color="auto" w:fill="FFFFFF"/>
        </w:rPr>
        <w:t>落花生</w:t>
      </w:r>
      <w:proofErr w:type="gramStart"/>
      <w:r w:rsidR="00025E22" w:rsidRPr="00025E22">
        <w:rPr>
          <w:rFonts w:hint="eastAsia"/>
          <w:shd w:val="clear" w:color="auto" w:fill="FFFFFF"/>
        </w:rPr>
        <w:t>柄</w:t>
      </w:r>
      <w:proofErr w:type="gramEnd"/>
      <w:r w:rsidR="00025E22" w:rsidRPr="00025E22">
        <w:rPr>
          <w:rFonts w:hint="eastAsia"/>
          <w:shd w:val="clear" w:color="auto" w:fill="FFFFFF"/>
        </w:rPr>
        <w:t>锈菌</w:t>
      </w:r>
      <w:r w:rsidR="00025E22">
        <w:rPr>
          <w:rFonts w:hint="eastAsia"/>
          <w:shd w:val="clear" w:color="auto" w:fill="FFFFFF"/>
        </w:rPr>
        <w:t>）</w:t>
      </w:r>
      <w:r>
        <w:rPr>
          <w:shd w:val="clear" w:color="auto" w:fill="FFFFFF"/>
        </w:rPr>
        <w:t>等。</w:t>
      </w:r>
    </w:p>
    <w:p w14:paraId="48562977" w14:textId="77777777" w:rsidR="00993FEA" w:rsidRDefault="00EC787B" w:rsidP="009D707A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2.2</w:t>
      </w:r>
      <w:r>
        <w:rPr>
          <w:shd w:val="clear" w:color="auto" w:fill="FFFFFF"/>
        </w:rPr>
        <w:t>虫害</w:t>
      </w:r>
    </w:p>
    <w:p w14:paraId="2C819BCA" w14:textId="74913FB0" w:rsidR="00993FEA" w:rsidRDefault="00EC787B" w:rsidP="009D707A">
      <w:pPr>
        <w:ind w:firstLine="640"/>
        <w:rPr>
          <w:shd w:val="clear" w:color="auto" w:fill="FFFFFF"/>
        </w:rPr>
      </w:pPr>
      <w:r>
        <w:rPr>
          <w:shd w:val="clear" w:color="auto" w:fill="FFFFFF"/>
        </w:rPr>
        <w:t>蛴螬、金针虫、地老虎、蚜虫</w:t>
      </w:r>
      <w:r w:rsidR="00421805">
        <w:rPr>
          <w:rFonts w:hint="eastAsia"/>
          <w:shd w:val="clear" w:color="auto" w:fill="FFFFFF"/>
        </w:rPr>
        <w:t>（优势种为豆</w:t>
      </w:r>
      <w:proofErr w:type="gramStart"/>
      <w:r w:rsidR="00421805">
        <w:rPr>
          <w:rFonts w:hint="eastAsia"/>
          <w:shd w:val="clear" w:color="auto" w:fill="FFFFFF"/>
        </w:rPr>
        <w:t>蚜</w:t>
      </w:r>
      <w:proofErr w:type="gramEnd"/>
      <w:r w:rsidR="00421805">
        <w:rPr>
          <w:rFonts w:hint="eastAsia"/>
          <w:shd w:val="clear" w:color="auto" w:fill="FFFFFF"/>
        </w:rPr>
        <w:t>）</w:t>
      </w:r>
      <w:r>
        <w:rPr>
          <w:shd w:val="clear" w:color="auto" w:fill="FFFFFF"/>
        </w:rPr>
        <w:t>、</w:t>
      </w:r>
      <w:proofErr w:type="gramStart"/>
      <w:r>
        <w:rPr>
          <w:shd w:val="clear" w:color="auto" w:fill="FFFFFF"/>
        </w:rPr>
        <w:t>蓟</w:t>
      </w:r>
      <w:proofErr w:type="gramEnd"/>
      <w:r>
        <w:rPr>
          <w:shd w:val="clear" w:color="auto" w:fill="FFFFFF"/>
        </w:rPr>
        <w:t>马</w:t>
      </w:r>
      <w:r w:rsidR="00421805">
        <w:rPr>
          <w:rFonts w:hint="eastAsia"/>
          <w:shd w:val="clear" w:color="auto" w:fill="FFFFFF"/>
        </w:rPr>
        <w:t>(</w:t>
      </w:r>
      <w:r w:rsidR="00421805">
        <w:rPr>
          <w:rFonts w:hint="eastAsia"/>
          <w:shd w:val="clear" w:color="auto" w:fill="FFFFFF"/>
        </w:rPr>
        <w:t>优势种为豆</w:t>
      </w:r>
      <w:proofErr w:type="gramStart"/>
      <w:r w:rsidR="00421805">
        <w:rPr>
          <w:rFonts w:hint="eastAsia"/>
          <w:shd w:val="clear" w:color="auto" w:fill="FFFFFF"/>
        </w:rPr>
        <w:t>蓟</w:t>
      </w:r>
      <w:proofErr w:type="gramEnd"/>
      <w:r w:rsidR="00421805">
        <w:rPr>
          <w:rFonts w:hint="eastAsia"/>
          <w:shd w:val="clear" w:color="auto" w:fill="FFFFFF"/>
        </w:rPr>
        <w:t>马</w:t>
      </w:r>
      <w:r w:rsidR="00421805">
        <w:rPr>
          <w:rFonts w:cs="Times New Roman" w:hint="eastAsia"/>
          <w:bCs/>
          <w:iCs/>
          <w:color w:val="000000" w:themeColor="text1"/>
          <w:szCs w:val="32"/>
        </w:rPr>
        <w:t>)</w:t>
      </w:r>
      <w:r>
        <w:rPr>
          <w:shd w:val="clear" w:color="auto" w:fill="FFFFFF"/>
        </w:rPr>
        <w:t>、棉铃虫、甜菜夜蛾、斜纹夜蛾等。</w:t>
      </w:r>
    </w:p>
    <w:p w14:paraId="03425AE5" w14:textId="77777777" w:rsidR="00993FEA" w:rsidRDefault="00EC787B" w:rsidP="009D707A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2.3</w:t>
      </w:r>
      <w:r>
        <w:rPr>
          <w:shd w:val="clear" w:color="auto" w:fill="FFFFFF"/>
        </w:rPr>
        <w:t>草害</w:t>
      </w:r>
    </w:p>
    <w:p w14:paraId="23A5B3BF" w14:textId="107C8FCE" w:rsidR="00993FEA" w:rsidRDefault="00EC787B" w:rsidP="009D707A">
      <w:pPr>
        <w:ind w:firstLine="640"/>
        <w:rPr>
          <w:shd w:val="clear" w:color="auto" w:fill="FFFFFF"/>
        </w:rPr>
      </w:pPr>
      <w:r>
        <w:rPr>
          <w:shd w:val="clear" w:color="auto" w:fill="FFFFFF"/>
        </w:rPr>
        <w:t>马唐、牛筋草、狗尾草、稗草、绿</w:t>
      </w:r>
      <w:proofErr w:type="gramStart"/>
      <w:r>
        <w:rPr>
          <w:shd w:val="clear" w:color="auto" w:fill="FFFFFF"/>
        </w:rPr>
        <w:t>苋</w:t>
      </w:r>
      <w:proofErr w:type="gramEnd"/>
      <w:r>
        <w:rPr>
          <w:shd w:val="clear" w:color="auto" w:fill="FFFFFF"/>
        </w:rPr>
        <w:t>、马齿苋等。</w:t>
      </w:r>
    </w:p>
    <w:p w14:paraId="26ED74D7" w14:textId="77777777" w:rsidR="00993FEA" w:rsidRDefault="00EC787B" w:rsidP="009D707A">
      <w:pPr>
        <w:pStyle w:val="1"/>
      </w:pPr>
      <w:r>
        <w:t xml:space="preserve">3 </w:t>
      </w:r>
      <w:r>
        <w:t>防治原则</w:t>
      </w:r>
    </w:p>
    <w:p w14:paraId="7EA82D66" w14:textId="08E14C48" w:rsidR="00993FEA" w:rsidRDefault="00EC787B" w:rsidP="009D707A">
      <w:pPr>
        <w:ind w:firstLine="640"/>
        <w:rPr>
          <w:b/>
        </w:rPr>
      </w:pPr>
      <w:r>
        <w:t>按照</w:t>
      </w:r>
      <w:r w:rsidRPr="002433B6">
        <w:rPr>
          <w:rFonts w:ascii="仿宋" w:hAnsi="仿宋"/>
        </w:rPr>
        <w:t>“预防为主，综合防治”</w:t>
      </w:r>
      <w:r>
        <w:t>的植保原则，在做好田间监测的基础上，采用农业措施、物理防治、生物防治以及科学合理的化学防治相结合的绿色综合防控技术，实现控制花生病虫害和达到花生安全生产的目的。</w:t>
      </w:r>
    </w:p>
    <w:p w14:paraId="14E2A555" w14:textId="77777777" w:rsidR="00993FEA" w:rsidRDefault="00EC787B" w:rsidP="009D707A">
      <w:pPr>
        <w:pStyle w:val="1"/>
      </w:pPr>
      <w:r>
        <w:t xml:space="preserve">4 </w:t>
      </w:r>
      <w:r>
        <w:t>农业防治</w:t>
      </w:r>
    </w:p>
    <w:p w14:paraId="55ED6A58" w14:textId="77777777" w:rsidR="00993FEA" w:rsidRDefault="00EC787B" w:rsidP="009D707A">
      <w:pPr>
        <w:pStyle w:val="2"/>
      </w:pPr>
      <w:r>
        <w:t xml:space="preserve">4.1 </w:t>
      </w:r>
      <w:r>
        <w:t>抗性品种</w:t>
      </w:r>
    </w:p>
    <w:p w14:paraId="1015A237" w14:textId="17AE6888" w:rsidR="00993FEA" w:rsidRDefault="00EC787B" w:rsidP="00D84124">
      <w:pPr>
        <w:ind w:firstLine="640"/>
      </w:pPr>
      <w:r>
        <w:t>根据当地病虫害种类和发生特点，</w:t>
      </w:r>
      <w:r w:rsidR="00961DB4">
        <w:rPr>
          <w:rFonts w:hint="eastAsia"/>
        </w:rPr>
        <w:t>因地制宜，</w:t>
      </w:r>
      <w:r>
        <w:t>种植适合当地的高产、优质、抗病虫品种</w:t>
      </w:r>
      <w:r w:rsidR="00961DB4">
        <w:rPr>
          <w:rFonts w:hint="eastAsia"/>
        </w:rPr>
        <w:t>，</w:t>
      </w:r>
      <w:r w:rsidR="00961DB4" w:rsidRPr="00961DB4">
        <w:rPr>
          <w:rFonts w:hint="eastAsia"/>
        </w:rPr>
        <w:t>这是一种最为经济有效的病虫害防控措施，可显著减轻病虫害</w:t>
      </w:r>
      <w:r w:rsidR="00172FC2">
        <w:rPr>
          <w:rFonts w:hint="eastAsia"/>
        </w:rPr>
        <w:t>如冠腐病、青枯病</w:t>
      </w:r>
      <w:r w:rsidR="00BA63D6">
        <w:rPr>
          <w:rFonts w:hint="eastAsia"/>
        </w:rPr>
        <w:t>、</w:t>
      </w:r>
      <w:proofErr w:type="gramStart"/>
      <w:r w:rsidR="00BA63D6">
        <w:rPr>
          <w:rFonts w:hint="eastAsia"/>
        </w:rPr>
        <w:t>蓟</w:t>
      </w:r>
      <w:proofErr w:type="gramEnd"/>
      <w:r w:rsidR="00BA63D6">
        <w:rPr>
          <w:rFonts w:hint="eastAsia"/>
        </w:rPr>
        <w:t>马</w:t>
      </w:r>
      <w:r w:rsidR="00172FC2">
        <w:rPr>
          <w:rFonts w:hint="eastAsia"/>
        </w:rPr>
        <w:t>等</w:t>
      </w:r>
      <w:r w:rsidR="00961DB4" w:rsidRPr="00961DB4">
        <w:rPr>
          <w:rFonts w:hint="eastAsia"/>
        </w:rPr>
        <w:t>的发生</w:t>
      </w:r>
      <w:r>
        <w:t>。</w:t>
      </w:r>
      <w:r w:rsidR="00961DB4">
        <w:rPr>
          <w:rFonts w:hint="eastAsia"/>
        </w:rPr>
        <w:t>目前生产上可以选择</w:t>
      </w:r>
      <w:r w:rsidR="00961DB4" w:rsidRPr="00961DB4">
        <w:rPr>
          <w:rFonts w:hint="eastAsia"/>
        </w:rPr>
        <w:t>具有一定抗病虫特性的</w:t>
      </w:r>
      <w:r w:rsidR="00961DB4">
        <w:rPr>
          <w:rFonts w:hint="eastAsia"/>
        </w:rPr>
        <w:t>花生</w:t>
      </w:r>
      <w:r w:rsidR="00961DB4" w:rsidRPr="00961DB4">
        <w:rPr>
          <w:rFonts w:hint="eastAsia"/>
        </w:rPr>
        <w:t>品种</w:t>
      </w:r>
      <w:r w:rsidR="00961DB4">
        <w:rPr>
          <w:rFonts w:hint="eastAsia"/>
        </w:rPr>
        <w:t>，</w:t>
      </w:r>
      <w:proofErr w:type="gramStart"/>
      <w:r w:rsidR="00961DB4">
        <w:rPr>
          <w:rFonts w:hint="eastAsia"/>
        </w:rPr>
        <w:t>如</w:t>
      </w:r>
      <w:r>
        <w:t>豫花</w:t>
      </w:r>
      <w:proofErr w:type="gramEnd"/>
      <w:r>
        <w:t xml:space="preserve"> 9326</w:t>
      </w:r>
      <w:r>
        <w:t>、</w:t>
      </w:r>
      <w:proofErr w:type="gramStart"/>
      <w:r>
        <w:t>花育</w:t>
      </w:r>
      <w:proofErr w:type="gramEnd"/>
      <w:r>
        <w:t>25</w:t>
      </w:r>
      <w:r>
        <w:t>、</w:t>
      </w:r>
      <w:proofErr w:type="gramStart"/>
      <w:r>
        <w:t>开农</w:t>
      </w:r>
      <w:r>
        <w:t>172</w:t>
      </w:r>
      <w:r>
        <w:t>等</w:t>
      </w:r>
      <w:proofErr w:type="gramEnd"/>
      <w:r>
        <w:t>。</w:t>
      </w:r>
      <w:r w:rsidR="00961DB4" w:rsidDel="00961DB4">
        <w:t xml:space="preserve"> </w:t>
      </w:r>
    </w:p>
    <w:p w14:paraId="5E428548" w14:textId="77777777" w:rsidR="00CB1964" w:rsidRDefault="00961DB4" w:rsidP="004B639C">
      <w:pPr>
        <w:pStyle w:val="2"/>
      </w:pPr>
      <w:r w:rsidRPr="00CB1964">
        <w:rPr>
          <w:rFonts w:hint="eastAsia"/>
        </w:rPr>
        <w:lastRenderedPageBreak/>
        <w:t xml:space="preserve">4.2 </w:t>
      </w:r>
      <w:r w:rsidRPr="00CB1964">
        <w:rPr>
          <w:rFonts w:hint="eastAsia"/>
        </w:rPr>
        <w:t>种子处理</w:t>
      </w:r>
    </w:p>
    <w:p w14:paraId="4A06E98E" w14:textId="7394F27E" w:rsidR="00CB1964" w:rsidRPr="00CB1964" w:rsidRDefault="00961DB4" w:rsidP="00CB1964">
      <w:pPr>
        <w:ind w:firstLine="640"/>
        <w:rPr>
          <w:rFonts w:eastAsia="黑体" w:cstheme="majorBidi"/>
          <w:bCs/>
          <w:szCs w:val="32"/>
        </w:rPr>
      </w:pPr>
      <w:r w:rsidRPr="00CB1964">
        <w:rPr>
          <w:rFonts w:hint="eastAsia"/>
          <w:bCs/>
        </w:rPr>
        <w:t>在</w:t>
      </w:r>
      <w:r w:rsidRPr="00CB1964">
        <w:rPr>
          <w:bCs/>
        </w:rPr>
        <w:t>播种前</w:t>
      </w:r>
      <w:r w:rsidRPr="00CB1964">
        <w:rPr>
          <w:bCs/>
        </w:rPr>
        <w:t>10</w:t>
      </w:r>
      <w:r w:rsidRPr="00CB1964">
        <w:rPr>
          <w:bCs/>
        </w:rPr>
        <w:t>～</w:t>
      </w:r>
      <w:r w:rsidRPr="00CB1964">
        <w:rPr>
          <w:bCs/>
        </w:rPr>
        <w:t>15</w:t>
      </w:r>
      <w:r w:rsidRPr="00CB1964">
        <w:rPr>
          <w:bCs/>
        </w:rPr>
        <w:t>天内剥壳，剥壳前可选择晴天带壳晒种</w:t>
      </w:r>
      <w:r w:rsidRPr="00CB1964">
        <w:rPr>
          <w:bCs/>
        </w:rPr>
        <w:t>2</w:t>
      </w:r>
      <w:r w:rsidRPr="00CB1964">
        <w:rPr>
          <w:bCs/>
        </w:rPr>
        <w:t>～</w:t>
      </w:r>
      <w:r w:rsidRPr="00CB1964">
        <w:rPr>
          <w:bCs/>
        </w:rPr>
        <w:t>3</w:t>
      </w:r>
      <w:r w:rsidRPr="00CB1964">
        <w:rPr>
          <w:bCs/>
        </w:rPr>
        <w:t>天，</w:t>
      </w:r>
      <w:r w:rsidR="001C73F3" w:rsidRPr="00CB1964">
        <w:rPr>
          <w:rFonts w:hint="eastAsia"/>
          <w:bCs/>
        </w:rPr>
        <w:t>晒种时要特别注意不要放在</w:t>
      </w:r>
      <w:proofErr w:type="gramStart"/>
      <w:r w:rsidR="001C73F3" w:rsidRPr="00CB1964">
        <w:rPr>
          <w:rFonts w:hint="eastAsia"/>
          <w:bCs/>
        </w:rPr>
        <w:t>水泥场</w:t>
      </w:r>
      <w:proofErr w:type="gramEnd"/>
      <w:r w:rsidR="001C73F3" w:rsidRPr="00CB1964">
        <w:rPr>
          <w:rFonts w:hint="eastAsia"/>
          <w:bCs/>
        </w:rPr>
        <w:t>和石板上，以免温度过高，损害种子的发芽能力。</w:t>
      </w:r>
      <w:r w:rsidRPr="00CB1964">
        <w:rPr>
          <w:bCs/>
        </w:rPr>
        <w:t>结合剥壳剔除病果、烂果、</w:t>
      </w:r>
      <w:proofErr w:type="gramStart"/>
      <w:r w:rsidRPr="00CB1964">
        <w:rPr>
          <w:bCs/>
        </w:rPr>
        <w:t>秕</w:t>
      </w:r>
      <w:proofErr w:type="gramEnd"/>
      <w:r w:rsidRPr="00CB1964">
        <w:rPr>
          <w:bCs/>
        </w:rPr>
        <w:t>果，选择籽粒饱满、皮色鲜亮、无病斑、无破损的种子。</w:t>
      </w:r>
      <w:r w:rsidR="00746863" w:rsidRPr="00CB1964">
        <w:rPr>
          <w:rFonts w:hint="eastAsia"/>
          <w:bCs/>
        </w:rPr>
        <w:t>选取种子后进行拌种，有肥料拌种和药剂拌种两种，肥料拌种每亩用种量兑生物磷、钾肥</w:t>
      </w:r>
      <w:r w:rsidR="00746863" w:rsidRPr="00CB1964">
        <w:rPr>
          <w:rFonts w:hint="eastAsia"/>
          <w:bCs/>
        </w:rPr>
        <w:t>1</w:t>
      </w:r>
      <w:r w:rsidR="00746863" w:rsidRPr="00CB1964">
        <w:rPr>
          <w:rFonts w:hint="eastAsia"/>
          <w:bCs/>
        </w:rPr>
        <w:t>千克拌种，药剂拌种见病虫害防治部分。浸种催芽环节，</w:t>
      </w:r>
      <w:r w:rsidR="001C73F3" w:rsidRPr="00CB1964">
        <w:rPr>
          <w:rFonts w:hint="eastAsia"/>
          <w:bCs/>
        </w:rPr>
        <w:t>先用</w:t>
      </w:r>
      <w:r w:rsidR="001C73F3" w:rsidRPr="00CB1964">
        <w:rPr>
          <w:rFonts w:hint="eastAsia"/>
          <w:bCs/>
        </w:rPr>
        <w:t>30~40</w:t>
      </w:r>
      <w:r w:rsidR="001C73F3" w:rsidRPr="00CB1964">
        <w:rPr>
          <w:rFonts w:hint="eastAsia"/>
          <w:bCs/>
        </w:rPr>
        <w:t>℃温水浸种，吸足水分后，再捞出置于</w:t>
      </w:r>
      <w:r w:rsidR="001C73F3" w:rsidRPr="00CB1964">
        <w:rPr>
          <w:rFonts w:hint="eastAsia"/>
          <w:bCs/>
        </w:rPr>
        <w:t>25~30</w:t>
      </w:r>
      <w:r w:rsidR="001C73F3" w:rsidRPr="00CB1964">
        <w:rPr>
          <w:rFonts w:hint="eastAsia"/>
          <w:bCs/>
        </w:rPr>
        <w:t>℃环境下催芽</w:t>
      </w:r>
      <w:r w:rsidR="00746863" w:rsidRPr="00CB1964">
        <w:rPr>
          <w:rFonts w:hint="eastAsia"/>
          <w:bCs/>
        </w:rPr>
        <w:t>；也可用干种子以</w:t>
      </w:r>
      <w:r w:rsidR="00746863" w:rsidRPr="00CB1964">
        <w:rPr>
          <w:rFonts w:hint="eastAsia"/>
          <w:bCs/>
        </w:rPr>
        <w:t>1:5</w:t>
      </w:r>
      <w:r w:rsidR="00746863" w:rsidRPr="00CB1964">
        <w:rPr>
          <w:rFonts w:hint="eastAsia"/>
          <w:bCs/>
        </w:rPr>
        <w:t>的比例与湿沙分层排放，使之吸水萌发催芽，催芽需注意保温、保湿和适当通风，种子大部分萌发后，捞出已萌动者播种</w:t>
      </w:r>
      <w:r w:rsidR="001C73F3" w:rsidRPr="00CB1964">
        <w:rPr>
          <w:rFonts w:hint="eastAsia"/>
          <w:bCs/>
        </w:rPr>
        <w:t>。</w:t>
      </w:r>
    </w:p>
    <w:p w14:paraId="28FCCF34" w14:textId="378D7D26" w:rsidR="00993FEA" w:rsidRDefault="00EC787B" w:rsidP="009D707A">
      <w:pPr>
        <w:pStyle w:val="2"/>
      </w:pPr>
      <w:r>
        <w:t>4.</w:t>
      </w:r>
      <w:r w:rsidR="00961DB4">
        <w:t xml:space="preserve">3 </w:t>
      </w:r>
      <w:r>
        <w:t>田园管理</w:t>
      </w:r>
    </w:p>
    <w:p w14:paraId="40050DBC" w14:textId="16AE670D" w:rsidR="00F5649C" w:rsidRPr="00CB1964" w:rsidRDefault="00F5649C" w:rsidP="00CB1964">
      <w:pPr>
        <w:ind w:firstLine="643"/>
        <w:rPr>
          <w:b/>
        </w:rPr>
      </w:pPr>
      <w:r w:rsidRPr="00CB1964">
        <w:rPr>
          <w:rFonts w:hint="eastAsia"/>
          <w:b/>
        </w:rPr>
        <w:t>（</w:t>
      </w:r>
      <w:r w:rsidRPr="00CB1964">
        <w:rPr>
          <w:rFonts w:hint="eastAsia"/>
          <w:b/>
        </w:rPr>
        <w:t>1</w:t>
      </w:r>
      <w:r w:rsidRPr="00CB1964">
        <w:rPr>
          <w:rFonts w:hint="eastAsia"/>
          <w:b/>
        </w:rPr>
        <w:t>）培育壮苗</w:t>
      </w:r>
    </w:p>
    <w:p w14:paraId="3BB413BF" w14:textId="6BDBF85F" w:rsidR="00F5649C" w:rsidRPr="0071537B" w:rsidRDefault="005C5196" w:rsidP="00CB1964">
      <w:pPr>
        <w:ind w:firstLine="640"/>
        <w:rPr>
          <w:rFonts w:ascii="仿宋" w:hAnsi="仿宋"/>
        </w:rPr>
      </w:pPr>
      <w:r w:rsidRPr="0071537B">
        <w:rPr>
          <w:rFonts w:ascii="仿宋" w:hAnsi="仿宋" w:hint="eastAsia"/>
        </w:rPr>
        <w:t>培育壮苗可以在苗期</w:t>
      </w:r>
      <w:proofErr w:type="gramStart"/>
      <w:r w:rsidRPr="0071537B">
        <w:rPr>
          <w:rFonts w:ascii="仿宋" w:hAnsi="仿宋" w:hint="eastAsia"/>
        </w:rPr>
        <w:t>进行炼苗</w:t>
      </w:r>
      <w:proofErr w:type="gramEnd"/>
      <w:r w:rsidRPr="0071537B">
        <w:rPr>
          <w:rFonts w:ascii="仿宋" w:hAnsi="仿宋" w:hint="eastAsia"/>
        </w:rPr>
        <w:t>(也叫饿苗或蹲苗</w:t>
      </w:r>
      <w:r w:rsidR="0071537B">
        <w:rPr>
          <w:rFonts w:ascii="仿宋" w:hAnsi="仿宋" w:hint="eastAsia"/>
        </w:rPr>
        <w:t>),</w:t>
      </w:r>
      <w:r w:rsidRPr="0071537B">
        <w:rPr>
          <w:rFonts w:ascii="仿宋" w:hAnsi="仿宋" w:hint="eastAsia"/>
        </w:rPr>
        <w:t>就是在苗期控制水分</w:t>
      </w:r>
      <w:r w:rsidR="0071537B">
        <w:rPr>
          <w:rFonts w:ascii="仿宋" w:hAnsi="仿宋" w:hint="eastAsia"/>
        </w:rPr>
        <w:t>,</w:t>
      </w:r>
      <w:r w:rsidRPr="0071537B">
        <w:rPr>
          <w:rFonts w:ascii="仿宋" w:hAnsi="仿宋" w:hint="eastAsia"/>
        </w:rPr>
        <w:t>促进幼苗根系深扎</w:t>
      </w:r>
      <w:r w:rsidR="0071537B">
        <w:rPr>
          <w:rFonts w:ascii="仿宋" w:hAnsi="仿宋" w:hint="eastAsia"/>
        </w:rPr>
        <w:t>,</w:t>
      </w:r>
      <w:r w:rsidRPr="0071537B">
        <w:rPr>
          <w:rFonts w:ascii="仿宋" w:hAnsi="仿宋" w:hint="eastAsia"/>
        </w:rPr>
        <w:t>培育良好根系。充分发挥第</w:t>
      </w:r>
      <w:r w:rsidRPr="0071537B">
        <w:rPr>
          <w:rFonts w:cs="Times New Roman"/>
        </w:rPr>
        <w:t>1</w:t>
      </w:r>
      <w:r w:rsidRPr="0071537B">
        <w:rPr>
          <w:rFonts w:cs="Times New Roman"/>
        </w:rPr>
        <w:t>、第</w:t>
      </w:r>
      <w:r w:rsidRPr="0071537B">
        <w:rPr>
          <w:rFonts w:cs="Times New Roman"/>
        </w:rPr>
        <w:t>2</w:t>
      </w:r>
      <w:r w:rsidRPr="0071537B">
        <w:rPr>
          <w:rFonts w:cs="Times New Roman"/>
        </w:rPr>
        <w:t>侧</w:t>
      </w:r>
      <w:r w:rsidRPr="0071537B">
        <w:rPr>
          <w:rFonts w:ascii="仿宋" w:hAnsi="仿宋" w:hint="eastAsia"/>
        </w:rPr>
        <w:t>枝的增产作用</w:t>
      </w:r>
      <w:r w:rsidR="0071537B">
        <w:rPr>
          <w:rFonts w:ascii="仿宋" w:hAnsi="仿宋" w:hint="eastAsia"/>
        </w:rPr>
        <w:t>,</w:t>
      </w:r>
      <w:r w:rsidRPr="0071537B">
        <w:rPr>
          <w:rFonts w:ascii="仿宋" w:hAnsi="仿宋" w:hint="eastAsia"/>
        </w:rPr>
        <w:t>这项措施必须掌握分寸,一般在幼苗</w:t>
      </w:r>
      <w:r w:rsidRPr="0071537B">
        <w:rPr>
          <w:rFonts w:cs="Times New Roman"/>
        </w:rPr>
        <w:t>4</w:t>
      </w:r>
      <w:r w:rsidRPr="0071537B">
        <w:rPr>
          <w:rFonts w:ascii="仿宋" w:hAnsi="仿宋" w:hint="eastAsia"/>
        </w:rPr>
        <w:t>片真叶时开始</w:t>
      </w:r>
      <w:r w:rsidR="0071537B">
        <w:rPr>
          <w:rFonts w:ascii="仿宋" w:hAnsi="仿宋" w:hint="eastAsia"/>
        </w:rPr>
        <w:t>,</w:t>
      </w:r>
      <w:r w:rsidRPr="0071537B">
        <w:rPr>
          <w:rFonts w:ascii="仿宋" w:hAnsi="仿宋" w:hint="eastAsia"/>
        </w:rPr>
        <w:t>以土壤干旱不危及植株正常的生理活动为度</w:t>
      </w:r>
      <w:r w:rsidR="0071537B">
        <w:rPr>
          <w:rFonts w:ascii="仿宋" w:hAnsi="仿宋" w:hint="eastAsia"/>
        </w:rPr>
        <w:t>,</w:t>
      </w:r>
      <w:r w:rsidRPr="0071537B">
        <w:rPr>
          <w:rFonts w:ascii="仿宋" w:hAnsi="仿宋" w:hint="eastAsia"/>
        </w:rPr>
        <w:t>即不出现反叶、卷叶现象为宜</w:t>
      </w:r>
      <w:r w:rsidR="0071537B">
        <w:rPr>
          <w:rFonts w:ascii="仿宋" w:hAnsi="仿宋" w:hint="eastAsia"/>
        </w:rPr>
        <w:t>,</w:t>
      </w:r>
      <w:r w:rsidRPr="0071537B">
        <w:rPr>
          <w:rFonts w:ascii="仿宋" w:hAnsi="仿宋" w:hint="eastAsia"/>
        </w:rPr>
        <w:t>水肥条件好的田块</w:t>
      </w:r>
      <w:proofErr w:type="gramStart"/>
      <w:r w:rsidRPr="0071537B">
        <w:rPr>
          <w:rFonts w:ascii="仿宋" w:hAnsi="仿宋" w:hint="eastAsia"/>
        </w:rPr>
        <w:t>才炼苗</w:t>
      </w:r>
      <w:proofErr w:type="gramEnd"/>
      <w:r w:rsidRPr="0071537B">
        <w:rPr>
          <w:rFonts w:ascii="仿宋" w:hAnsi="仿宋" w:hint="eastAsia"/>
        </w:rPr>
        <w:t>。对于弱苗要及时进行施肥和浇水。</w:t>
      </w:r>
      <w:proofErr w:type="gramStart"/>
      <w:r w:rsidRPr="0071537B">
        <w:rPr>
          <w:rFonts w:ascii="仿宋" w:hAnsi="仿宋" w:hint="eastAsia"/>
        </w:rPr>
        <w:t>清棵是</w:t>
      </w:r>
      <w:proofErr w:type="gramEnd"/>
      <w:r w:rsidRPr="0071537B">
        <w:rPr>
          <w:rFonts w:ascii="仿宋" w:hAnsi="仿宋" w:hint="eastAsia"/>
        </w:rPr>
        <w:t>在深播的条件下,为了解放埋在土中的第</w:t>
      </w:r>
      <w:r w:rsidRPr="0071537B">
        <w:rPr>
          <w:rFonts w:cs="Times New Roman"/>
        </w:rPr>
        <w:t>1</w:t>
      </w:r>
      <w:r w:rsidRPr="0071537B">
        <w:rPr>
          <w:rFonts w:ascii="仿宋" w:hAnsi="仿宋" w:hint="eastAsia"/>
        </w:rPr>
        <w:t>对侧枝所采取的一项增产措施。做法是结合第</w:t>
      </w:r>
      <w:r w:rsidRPr="0071537B">
        <w:rPr>
          <w:rFonts w:cs="Times New Roman"/>
        </w:rPr>
        <w:t>1</w:t>
      </w:r>
      <w:r w:rsidRPr="0071537B">
        <w:rPr>
          <w:rFonts w:ascii="仿宋" w:hAnsi="仿宋" w:hint="eastAsia"/>
        </w:rPr>
        <w:t>次中耕</w:t>
      </w:r>
      <w:r w:rsidR="0071537B">
        <w:rPr>
          <w:rFonts w:ascii="仿宋" w:hAnsi="仿宋" w:hint="eastAsia"/>
        </w:rPr>
        <w:t>，</w:t>
      </w:r>
      <w:r w:rsidRPr="0071537B">
        <w:rPr>
          <w:rFonts w:ascii="仿宋" w:hAnsi="仿宋" w:hint="eastAsia"/>
        </w:rPr>
        <w:t>用</w:t>
      </w:r>
      <w:proofErr w:type="gramStart"/>
      <w:r w:rsidRPr="0071537B">
        <w:rPr>
          <w:rFonts w:ascii="仿宋" w:hAnsi="仿宋" w:hint="eastAsia"/>
        </w:rPr>
        <w:t>小锄将花生</w:t>
      </w:r>
      <w:proofErr w:type="gramEnd"/>
      <w:r w:rsidRPr="0071537B">
        <w:rPr>
          <w:rFonts w:ascii="仿宋" w:hAnsi="仿宋" w:hint="eastAsia"/>
        </w:rPr>
        <w:t>植株周围的泥</w:t>
      </w:r>
      <w:r w:rsidRPr="0071537B">
        <w:rPr>
          <w:rFonts w:ascii="仿宋" w:hAnsi="仿宋" w:hint="eastAsia"/>
        </w:rPr>
        <w:lastRenderedPageBreak/>
        <w:t>土扒开,使</w:t>
      </w:r>
      <w:r w:rsidRPr="0071537B">
        <w:rPr>
          <w:rFonts w:cs="Times New Roman"/>
        </w:rPr>
        <w:t>2</w:t>
      </w:r>
      <w:r w:rsidRPr="0071537B">
        <w:rPr>
          <w:rFonts w:ascii="仿宋" w:hAnsi="仿宋" w:hint="eastAsia"/>
        </w:rPr>
        <w:t>片子叶露出土面</w:t>
      </w:r>
      <w:r w:rsidR="0071537B">
        <w:rPr>
          <w:rFonts w:ascii="仿宋" w:hAnsi="仿宋" w:hint="eastAsia"/>
        </w:rPr>
        <w:t>,</w:t>
      </w:r>
      <w:r w:rsidRPr="0071537B">
        <w:rPr>
          <w:rFonts w:ascii="仿宋" w:hAnsi="仿宋" w:hint="eastAsia"/>
        </w:rPr>
        <w:t>以及早地促进第</w:t>
      </w:r>
      <w:r w:rsidRPr="0071537B">
        <w:rPr>
          <w:rFonts w:cs="Times New Roman"/>
        </w:rPr>
        <w:t>1</w:t>
      </w:r>
      <w:r w:rsidRPr="0071537B">
        <w:rPr>
          <w:rFonts w:cs="Times New Roman"/>
        </w:rPr>
        <w:t>、第</w:t>
      </w:r>
      <w:r w:rsidRPr="0071537B">
        <w:rPr>
          <w:rFonts w:cs="Times New Roman"/>
        </w:rPr>
        <w:t>2</w:t>
      </w:r>
      <w:r w:rsidRPr="0071537B">
        <w:rPr>
          <w:rFonts w:ascii="仿宋" w:hAnsi="仿宋" w:hint="eastAsia"/>
        </w:rPr>
        <w:t>侧枝健壮成长</w:t>
      </w:r>
      <w:r w:rsidR="0071537B">
        <w:rPr>
          <w:rFonts w:ascii="仿宋" w:hAnsi="仿宋" w:hint="eastAsia"/>
        </w:rPr>
        <w:t>，</w:t>
      </w:r>
      <w:r w:rsidRPr="0071537B">
        <w:rPr>
          <w:rFonts w:ascii="仿宋" w:hAnsi="仿宋" w:hint="eastAsia"/>
        </w:rPr>
        <w:t>增加花生产量。</w:t>
      </w:r>
      <w:r w:rsidR="00B56327" w:rsidRPr="0071537B">
        <w:rPr>
          <w:rFonts w:ascii="仿宋" w:hAnsi="仿宋" w:hint="eastAsia"/>
        </w:rPr>
        <w:t>花生出苗后，开始查苗补种，剔除弱苗和病苗，消除缺苗断垄现象，采用催芽补种和育苗移栽的方法进行。</w:t>
      </w:r>
    </w:p>
    <w:p w14:paraId="05A5D2B7" w14:textId="20F2008A" w:rsidR="00993FEA" w:rsidRPr="009D707A" w:rsidRDefault="00EC787B" w:rsidP="009D707A">
      <w:pPr>
        <w:ind w:firstLine="643"/>
        <w:rPr>
          <w:b/>
        </w:rPr>
      </w:pPr>
      <w:r w:rsidRPr="009D707A">
        <w:rPr>
          <w:b/>
        </w:rPr>
        <w:t>（</w:t>
      </w:r>
      <w:r w:rsidR="004C169D">
        <w:rPr>
          <w:b/>
        </w:rPr>
        <w:t>2</w:t>
      </w:r>
      <w:r w:rsidRPr="009D707A">
        <w:rPr>
          <w:b/>
        </w:rPr>
        <w:t>）清洁田园</w:t>
      </w:r>
    </w:p>
    <w:p w14:paraId="45915B45" w14:textId="731FC64A" w:rsidR="00993FEA" w:rsidRDefault="00EC787B" w:rsidP="00C45EC5">
      <w:pPr>
        <w:ind w:firstLine="640"/>
      </w:pPr>
      <w:r>
        <w:t>播种前，清除花生田残留的作物秸秆、病残体及其周边的杂草等；花生生长期，及时清除田间杂草和病死株；病田用的农机具、工具等应及时消毒。收获后，及时清除病残体并对其周围土壤进行消毒；病虫害发生严重的地块，避免秸秆还田。</w:t>
      </w:r>
      <w:proofErr w:type="gramStart"/>
      <w:r w:rsidR="00C45EC5">
        <w:rPr>
          <w:rFonts w:hint="eastAsia"/>
        </w:rPr>
        <w:t>露栽田</w:t>
      </w:r>
      <w:proofErr w:type="gramEnd"/>
      <w:r w:rsidR="00C45EC5">
        <w:rPr>
          <w:rFonts w:hint="eastAsia"/>
        </w:rPr>
        <w:t>和</w:t>
      </w:r>
      <w:proofErr w:type="gramStart"/>
      <w:r w:rsidR="00C45EC5">
        <w:rPr>
          <w:rFonts w:hint="eastAsia"/>
        </w:rPr>
        <w:t>垄种</w:t>
      </w:r>
      <w:proofErr w:type="gramEnd"/>
      <w:r w:rsidR="00C45EC5">
        <w:rPr>
          <w:rFonts w:hint="eastAsia"/>
        </w:rPr>
        <w:t>的垄沟可用机械耕耘、人工</w:t>
      </w:r>
      <w:r w:rsidR="00031A54">
        <w:rPr>
          <w:rFonts w:hint="eastAsia"/>
        </w:rPr>
        <w:t>拔除</w:t>
      </w:r>
      <w:r w:rsidR="00C45EC5">
        <w:rPr>
          <w:rFonts w:hint="eastAsia"/>
        </w:rPr>
        <w:t>等方法进行除草。</w:t>
      </w:r>
      <w:r w:rsidR="00BA63D6">
        <w:rPr>
          <w:rFonts w:hint="eastAsia"/>
        </w:rPr>
        <w:t>清洁田园可以预防病虫害的发生，如</w:t>
      </w:r>
      <w:proofErr w:type="gramStart"/>
      <w:r w:rsidR="00BA63D6">
        <w:rPr>
          <w:rFonts w:hint="eastAsia"/>
        </w:rPr>
        <w:t>蓟</w:t>
      </w:r>
      <w:proofErr w:type="gramEnd"/>
      <w:r w:rsidR="00BA63D6">
        <w:rPr>
          <w:rFonts w:hint="eastAsia"/>
        </w:rPr>
        <w:t>马虫害等。</w:t>
      </w:r>
    </w:p>
    <w:p w14:paraId="74674705" w14:textId="7F0B7B9B" w:rsidR="00993FEA" w:rsidRPr="009D707A" w:rsidRDefault="009D707A" w:rsidP="009D707A">
      <w:pPr>
        <w:ind w:firstLine="643"/>
        <w:rPr>
          <w:b/>
        </w:rPr>
      </w:pPr>
      <w:r w:rsidRPr="009D707A">
        <w:rPr>
          <w:rFonts w:hint="eastAsia"/>
          <w:b/>
        </w:rPr>
        <w:t>（</w:t>
      </w:r>
      <w:r w:rsidR="004C169D">
        <w:rPr>
          <w:b/>
        </w:rPr>
        <w:t>3</w:t>
      </w:r>
      <w:r w:rsidRPr="009D707A">
        <w:rPr>
          <w:rFonts w:hint="eastAsia"/>
          <w:b/>
        </w:rPr>
        <w:t>）</w:t>
      </w:r>
      <w:r w:rsidR="00EC787B" w:rsidRPr="009D707A">
        <w:rPr>
          <w:b/>
        </w:rPr>
        <w:t>深翻土壤</w:t>
      </w:r>
    </w:p>
    <w:p w14:paraId="391C8CAB" w14:textId="5A8F1617" w:rsidR="00993FEA" w:rsidRDefault="009640E3" w:rsidP="009D707A">
      <w:pPr>
        <w:ind w:firstLine="640"/>
        <w:rPr>
          <w:bCs/>
        </w:rPr>
      </w:pPr>
      <w:r>
        <w:rPr>
          <w:rFonts w:hint="eastAsia"/>
          <w:bCs/>
        </w:rPr>
        <w:t>花生种植时选择在</w:t>
      </w:r>
      <w:r w:rsidRPr="009640E3">
        <w:rPr>
          <w:rFonts w:hint="eastAsia"/>
          <w:bCs/>
        </w:rPr>
        <w:t>通透性良好的土地，耕地时要深耕细耙</w:t>
      </w:r>
      <w:r>
        <w:rPr>
          <w:rFonts w:hint="eastAsia"/>
          <w:bCs/>
        </w:rPr>
        <w:t>，</w:t>
      </w:r>
      <w:r w:rsidR="00EC787B">
        <w:rPr>
          <w:bCs/>
        </w:rPr>
        <w:t>一般深耕</w:t>
      </w:r>
      <w:r w:rsidR="00EC787B">
        <w:rPr>
          <w:bCs/>
        </w:rPr>
        <w:t>30</w:t>
      </w:r>
      <w:r w:rsidR="00EC787B">
        <w:rPr>
          <w:bCs/>
        </w:rPr>
        <w:t>厘米～</w:t>
      </w:r>
      <w:r w:rsidR="00EC787B">
        <w:rPr>
          <w:bCs/>
        </w:rPr>
        <w:t>35</w:t>
      </w:r>
      <w:r w:rsidR="00EC787B">
        <w:rPr>
          <w:bCs/>
        </w:rPr>
        <w:t>厘米，连作花生连续旋耕</w:t>
      </w:r>
      <w:r w:rsidR="00EC787B">
        <w:rPr>
          <w:bCs/>
        </w:rPr>
        <w:t>2</w:t>
      </w:r>
      <w:r w:rsidR="00EC787B">
        <w:rPr>
          <w:bCs/>
        </w:rPr>
        <w:t>～</w:t>
      </w:r>
      <w:r w:rsidR="00EC787B">
        <w:rPr>
          <w:bCs/>
        </w:rPr>
        <w:t>3</w:t>
      </w:r>
      <w:r w:rsidR="00EC787B">
        <w:rPr>
          <w:bCs/>
        </w:rPr>
        <w:t>年后深翻</w:t>
      </w:r>
      <w:r w:rsidR="00EC787B">
        <w:rPr>
          <w:bCs/>
        </w:rPr>
        <w:t>1</w:t>
      </w:r>
      <w:r w:rsidR="00EC787B">
        <w:rPr>
          <w:bCs/>
        </w:rPr>
        <w:t>次，降低田间病菌和害虫基数。冠腐病、茎腐病、根腐病、青枯病、白绢病和果腐病等根茎部病害严重发生区，宜</w:t>
      </w:r>
      <w:r w:rsidR="00EC787B">
        <w:rPr>
          <w:bCs/>
        </w:rPr>
        <w:t>1</w:t>
      </w:r>
      <w:r w:rsidR="00EC787B">
        <w:rPr>
          <w:bCs/>
        </w:rPr>
        <w:t>～</w:t>
      </w:r>
      <w:r w:rsidR="00EC787B">
        <w:rPr>
          <w:bCs/>
        </w:rPr>
        <w:t>2</w:t>
      </w:r>
      <w:r w:rsidR="00EC787B">
        <w:rPr>
          <w:bCs/>
        </w:rPr>
        <w:t>年在花生收获后或种植前深翻</w:t>
      </w:r>
      <w:r w:rsidR="00EC787B">
        <w:rPr>
          <w:bCs/>
        </w:rPr>
        <w:t>1</w:t>
      </w:r>
      <w:r w:rsidR="00EC787B">
        <w:rPr>
          <w:bCs/>
        </w:rPr>
        <w:t>次，减少侵染源。</w:t>
      </w:r>
      <w:r w:rsidR="00BA63D6">
        <w:rPr>
          <w:rFonts w:hint="eastAsia"/>
          <w:bCs/>
        </w:rPr>
        <w:t>深耕土壤还能减少虫害的发生，如棉铃虫等。</w:t>
      </w:r>
    </w:p>
    <w:p w14:paraId="47AA8B19" w14:textId="22465C7E" w:rsidR="009640E3" w:rsidRPr="00CB1964" w:rsidRDefault="009640E3" w:rsidP="00CB1964">
      <w:pPr>
        <w:ind w:firstLine="643"/>
        <w:rPr>
          <w:b/>
        </w:rPr>
      </w:pPr>
      <w:r w:rsidRPr="00CB1964">
        <w:rPr>
          <w:rFonts w:hint="eastAsia"/>
          <w:b/>
        </w:rPr>
        <w:t>（</w:t>
      </w:r>
      <w:r w:rsidR="004C169D" w:rsidRPr="00CB1964">
        <w:rPr>
          <w:b/>
        </w:rPr>
        <w:t>4</w:t>
      </w:r>
      <w:r w:rsidRPr="00CB1964">
        <w:rPr>
          <w:rFonts w:hint="eastAsia"/>
          <w:b/>
        </w:rPr>
        <w:t>）合理施肥</w:t>
      </w:r>
    </w:p>
    <w:p w14:paraId="3939971F" w14:textId="2506FDD2" w:rsidR="00CB1964" w:rsidRDefault="00492E40" w:rsidP="009D707A">
      <w:pPr>
        <w:ind w:firstLine="640"/>
        <w:rPr>
          <w:bCs/>
        </w:rPr>
      </w:pPr>
      <w:proofErr w:type="gramStart"/>
      <w:r w:rsidRPr="00492E40">
        <w:rPr>
          <w:rFonts w:hint="eastAsia"/>
          <w:bCs/>
        </w:rPr>
        <w:t>施肥分</w:t>
      </w:r>
      <w:proofErr w:type="gramEnd"/>
      <w:r w:rsidRPr="00492E40">
        <w:rPr>
          <w:rFonts w:hint="eastAsia"/>
          <w:bCs/>
        </w:rPr>
        <w:t>基肥和追肥</w:t>
      </w:r>
      <w:r w:rsidR="00031A54">
        <w:rPr>
          <w:rFonts w:hint="eastAsia"/>
          <w:bCs/>
        </w:rPr>
        <w:t>2</w:t>
      </w:r>
      <w:r w:rsidRPr="00492E40">
        <w:rPr>
          <w:rFonts w:hint="eastAsia"/>
          <w:bCs/>
        </w:rPr>
        <w:t>种</w:t>
      </w:r>
      <w:r w:rsidR="00031A54">
        <w:rPr>
          <w:rFonts w:hint="eastAsia"/>
          <w:bCs/>
        </w:rPr>
        <w:t>，</w:t>
      </w:r>
      <w:r w:rsidRPr="00492E40">
        <w:rPr>
          <w:rFonts w:hint="eastAsia"/>
          <w:bCs/>
        </w:rPr>
        <w:t>花生基肥一般以厩肥、堆肥、饼肥等有机肥为主</w:t>
      </w:r>
      <w:r w:rsidR="00031A54">
        <w:rPr>
          <w:rFonts w:hint="eastAsia"/>
          <w:bCs/>
        </w:rPr>
        <w:t>，</w:t>
      </w:r>
      <w:r w:rsidRPr="006E709E">
        <w:rPr>
          <w:rFonts w:hint="eastAsia"/>
          <w:bCs/>
        </w:rPr>
        <w:t>增施腐熟的优质有机肥，</w:t>
      </w:r>
      <w:r w:rsidRPr="00492E40">
        <w:rPr>
          <w:rFonts w:hint="eastAsia"/>
          <w:bCs/>
        </w:rPr>
        <w:t>适当配合氮、</w:t>
      </w:r>
      <w:r w:rsidRPr="00492E40">
        <w:rPr>
          <w:rFonts w:hint="eastAsia"/>
          <w:bCs/>
        </w:rPr>
        <w:lastRenderedPageBreak/>
        <w:t>磷、钾</w:t>
      </w:r>
      <w:r>
        <w:rPr>
          <w:rFonts w:hint="eastAsia"/>
          <w:bCs/>
        </w:rPr>
        <w:t>肥</w:t>
      </w:r>
      <w:r w:rsidRPr="00492E40">
        <w:rPr>
          <w:rFonts w:hint="eastAsia"/>
          <w:bCs/>
        </w:rPr>
        <w:t>等</w:t>
      </w:r>
      <w:r>
        <w:rPr>
          <w:rFonts w:hint="eastAsia"/>
          <w:bCs/>
        </w:rPr>
        <w:t>，</w:t>
      </w:r>
      <w:r w:rsidRPr="00492E40">
        <w:rPr>
          <w:rFonts w:hint="eastAsia"/>
          <w:bCs/>
        </w:rPr>
        <w:t>土壤偏酸时应增施一定数量的石灰</w:t>
      </w:r>
      <w:r w:rsidR="00031A54">
        <w:rPr>
          <w:rFonts w:hint="eastAsia"/>
          <w:bCs/>
        </w:rPr>
        <w:t>，</w:t>
      </w:r>
      <w:r w:rsidRPr="00492E40">
        <w:rPr>
          <w:rFonts w:hint="eastAsia"/>
          <w:bCs/>
        </w:rPr>
        <w:t>土壤微量元素缺乏时</w:t>
      </w:r>
      <w:r w:rsidR="00031A54">
        <w:rPr>
          <w:rFonts w:hint="eastAsia"/>
          <w:bCs/>
        </w:rPr>
        <w:t>，</w:t>
      </w:r>
      <w:r w:rsidRPr="00492E40">
        <w:rPr>
          <w:rFonts w:hint="eastAsia"/>
          <w:bCs/>
        </w:rPr>
        <w:t>可将微量元素和有机肥混合作基肥施入。在基肥量不足时</w:t>
      </w:r>
      <w:r w:rsidR="000F7FB8">
        <w:rPr>
          <w:rFonts w:hint="eastAsia"/>
          <w:bCs/>
        </w:rPr>
        <w:t>，</w:t>
      </w:r>
      <w:r w:rsidRPr="00492E40">
        <w:rPr>
          <w:rFonts w:hint="eastAsia"/>
          <w:bCs/>
        </w:rPr>
        <w:t>必须进行适量追肥</w:t>
      </w:r>
      <w:r w:rsidR="000F7FB8">
        <w:rPr>
          <w:rFonts w:hint="eastAsia"/>
          <w:bCs/>
        </w:rPr>
        <w:t>，</w:t>
      </w:r>
      <w:r w:rsidRPr="00492E40">
        <w:rPr>
          <w:rFonts w:hint="eastAsia"/>
          <w:bCs/>
        </w:rPr>
        <w:t>氮、磷、钾、钙等肥料的施用量应根据土壤营养水平、花生产量指标、肥料种类和肥料利用率来决定</w:t>
      </w:r>
      <w:r>
        <w:rPr>
          <w:rFonts w:hint="eastAsia"/>
          <w:bCs/>
        </w:rPr>
        <w:t>，其中有机氮与无机氮之比不低于</w:t>
      </w:r>
      <w:r>
        <w:rPr>
          <w:rFonts w:hint="eastAsia"/>
          <w:bCs/>
        </w:rPr>
        <w:t>1:</w:t>
      </w:r>
      <w:r>
        <w:rPr>
          <w:bCs/>
        </w:rPr>
        <w:t>1</w:t>
      </w:r>
      <w:r>
        <w:rPr>
          <w:rFonts w:hint="eastAsia"/>
          <w:bCs/>
        </w:rPr>
        <w:t>。</w:t>
      </w:r>
      <w:r w:rsidR="000C3641">
        <w:rPr>
          <w:rFonts w:hint="eastAsia"/>
          <w:bCs/>
        </w:rPr>
        <w:t>增施一定的钙肥可以起到预防果腐病的作用。</w:t>
      </w:r>
      <w:r w:rsidR="00980BCA" w:rsidRPr="00980BCA">
        <w:rPr>
          <w:rFonts w:hint="eastAsia"/>
          <w:bCs/>
        </w:rPr>
        <w:t>花生生长中后期，根部吸收功能开始</w:t>
      </w:r>
      <w:r w:rsidR="00D84124">
        <w:rPr>
          <w:rFonts w:hint="eastAsia"/>
          <w:bCs/>
        </w:rPr>
        <w:t>衰</w:t>
      </w:r>
      <w:r w:rsidR="00980BCA" w:rsidRPr="00980BCA">
        <w:rPr>
          <w:rFonts w:hint="eastAsia"/>
          <w:bCs/>
        </w:rPr>
        <w:t>退</w:t>
      </w:r>
      <w:r w:rsidR="00980BCA">
        <w:rPr>
          <w:rFonts w:hint="eastAsia"/>
          <w:bCs/>
        </w:rPr>
        <w:t>，</w:t>
      </w:r>
      <w:r>
        <w:rPr>
          <w:rFonts w:hint="eastAsia"/>
          <w:bCs/>
        </w:rPr>
        <w:t>在结荚后期叶面可喷施</w:t>
      </w:r>
      <w:r>
        <w:rPr>
          <w:rFonts w:hint="eastAsia"/>
          <w:bCs/>
        </w:rPr>
        <w:t>0</w:t>
      </w:r>
      <w:r>
        <w:rPr>
          <w:bCs/>
        </w:rPr>
        <w:t>.2%~0.3%</w:t>
      </w:r>
      <w:r>
        <w:rPr>
          <w:rFonts w:hint="eastAsia"/>
          <w:bCs/>
        </w:rPr>
        <w:t>的磷酸二氢钾水溶液</w:t>
      </w:r>
      <w:r w:rsidR="00980BCA">
        <w:rPr>
          <w:rFonts w:hint="eastAsia"/>
          <w:bCs/>
        </w:rPr>
        <w:t>进行追肥</w:t>
      </w:r>
      <w:r>
        <w:rPr>
          <w:rFonts w:hint="eastAsia"/>
          <w:bCs/>
        </w:rPr>
        <w:t>。</w:t>
      </w:r>
    </w:p>
    <w:p w14:paraId="174D4DB9" w14:textId="116DB807" w:rsidR="00993FEA" w:rsidRPr="009D707A" w:rsidRDefault="009D707A" w:rsidP="009D707A">
      <w:pPr>
        <w:ind w:firstLine="643"/>
        <w:rPr>
          <w:b/>
        </w:rPr>
      </w:pPr>
      <w:r w:rsidRPr="009D707A">
        <w:rPr>
          <w:rFonts w:hint="eastAsia"/>
          <w:b/>
        </w:rPr>
        <w:t>（</w:t>
      </w:r>
      <w:r w:rsidR="004C169D">
        <w:rPr>
          <w:b/>
        </w:rPr>
        <w:t>5</w:t>
      </w:r>
      <w:r w:rsidRPr="009D707A">
        <w:rPr>
          <w:rFonts w:hint="eastAsia"/>
          <w:b/>
        </w:rPr>
        <w:t>）</w:t>
      </w:r>
      <w:r w:rsidR="00EC787B" w:rsidRPr="009D707A">
        <w:rPr>
          <w:b/>
        </w:rPr>
        <w:t>起垄种植</w:t>
      </w:r>
    </w:p>
    <w:p w14:paraId="0BAB5E45" w14:textId="149AE0A1" w:rsidR="00993FEA" w:rsidRDefault="00EC787B" w:rsidP="009D707A">
      <w:pPr>
        <w:ind w:firstLine="640"/>
      </w:pPr>
      <w:r>
        <w:t>起垄有利于</w:t>
      </w:r>
      <w:proofErr w:type="gramStart"/>
      <w:r>
        <w:t>旱浇涝排</w:t>
      </w:r>
      <w:proofErr w:type="gramEnd"/>
      <w:r>
        <w:t>，便于田间管理，增加群体通风透光性，减少病害的发生。一垄双行，</w:t>
      </w:r>
      <w:proofErr w:type="gramStart"/>
      <w:r>
        <w:t>垄高</w:t>
      </w:r>
      <w:r>
        <w:t>12</w:t>
      </w:r>
      <w:r>
        <w:rPr>
          <w:bCs/>
        </w:rPr>
        <w:t>厘米</w:t>
      </w:r>
      <w:proofErr w:type="gramEnd"/>
      <w:r>
        <w:t>～</w:t>
      </w:r>
      <w:r>
        <w:t>15</w:t>
      </w:r>
      <w:r>
        <w:rPr>
          <w:bCs/>
        </w:rPr>
        <w:t>厘米</w:t>
      </w:r>
      <w:r>
        <w:t>，</w:t>
      </w:r>
      <w:proofErr w:type="gramStart"/>
      <w:r>
        <w:t>垄宽</w:t>
      </w:r>
      <w:r>
        <w:t>75</w:t>
      </w:r>
      <w:r>
        <w:rPr>
          <w:bCs/>
        </w:rPr>
        <w:t>厘米</w:t>
      </w:r>
      <w:proofErr w:type="gramEnd"/>
      <w:r>
        <w:t>～</w:t>
      </w:r>
      <w:r>
        <w:t>80</w:t>
      </w:r>
      <w:r>
        <w:rPr>
          <w:bCs/>
        </w:rPr>
        <w:t>厘米</w:t>
      </w:r>
      <w:r>
        <w:t>，垄面宽</w:t>
      </w:r>
      <w:r>
        <w:t>45</w:t>
      </w:r>
      <w:r>
        <w:rPr>
          <w:bCs/>
        </w:rPr>
        <w:t>厘米</w:t>
      </w:r>
      <w:r>
        <w:t>～</w:t>
      </w:r>
      <w:r>
        <w:t>50</w:t>
      </w:r>
      <w:r>
        <w:rPr>
          <w:bCs/>
        </w:rPr>
        <w:t>厘米</w:t>
      </w:r>
      <w:r>
        <w:t>，垄上行距</w:t>
      </w:r>
      <w:r>
        <w:t>25</w:t>
      </w:r>
      <w:r>
        <w:rPr>
          <w:bCs/>
        </w:rPr>
        <w:t>厘米</w:t>
      </w:r>
      <w:r>
        <w:t>～</w:t>
      </w:r>
      <w:r>
        <w:t>30</w:t>
      </w:r>
      <w:r>
        <w:rPr>
          <w:bCs/>
        </w:rPr>
        <w:t>厘米</w:t>
      </w:r>
      <w:r>
        <w:t>，播种</w:t>
      </w:r>
      <w:proofErr w:type="gramStart"/>
      <w:r>
        <w:t>行至垄面边距</w:t>
      </w:r>
      <w:proofErr w:type="gramEnd"/>
      <w:r>
        <w:t>≥10</w:t>
      </w:r>
      <w:r>
        <w:rPr>
          <w:bCs/>
        </w:rPr>
        <w:t>厘米</w:t>
      </w:r>
      <w:r>
        <w:t>。</w:t>
      </w:r>
    </w:p>
    <w:p w14:paraId="2B19DDBA" w14:textId="7366B2A3" w:rsidR="000C3641" w:rsidRPr="00CB1964" w:rsidRDefault="000C3641" w:rsidP="000C3641">
      <w:pPr>
        <w:ind w:firstLine="643"/>
        <w:rPr>
          <w:b/>
        </w:rPr>
      </w:pPr>
      <w:r w:rsidRPr="00CB1964">
        <w:rPr>
          <w:rFonts w:hint="eastAsia"/>
          <w:b/>
        </w:rPr>
        <w:t>（</w:t>
      </w:r>
      <w:r w:rsidRPr="00CB1964">
        <w:rPr>
          <w:rFonts w:hint="eastAsia"/>
          <w:b/>
        </w:rPr>
        <w:t>6</w:t>
      </w:r>
      <w:r w:rsidRPr="00CB1964">
        <w:rPr>
          <w:rFonts w:hint="eastAsia"/>
          <w:b/>
        </w:rPr>
        <w:t>）水分管理</w:t>
      </w:r>
    </w:p>
    <w:p w14:paraId="45E000A4" w14:textId="473EB191" w:rsidR="000C3641" w:rsidRDefault="00980BCA" w:rsidP="000C3641">
      <w:pPr>
        <w:ind w:firstLine="640"/>
      </w:pPr>
      <w:r w:rsidRPr="00980BCA">
        <w:rPr>
          <w:rFonts w:hint="eastAsia"/>
        </w:rPr>
        <w:t>注意天气的变化，如果遇到连阴雨天气，要提前做好排水措施，如果遇到干旱天气，要及时灌溉浇水，保证花生的正常生长，提高自身的抵抗性。浇水要看天、看地、看苗情而定。花生苗期需水量少，一般不浇水，当发生萎蔫时及时浇水。开花盛期至荚果膨大中期，是决定产量高低的关键时期，也是需水量最多的时期。在这个时期内对土壤湿度要求大，遇旱要及时浇水。夏季高温如遇暴雨造成田间积水时，要及时排涝，避免烂根、烂果现象，实现涝年之灾丰产不减</w:t>
      </w:r>
      <w:r w:rsidRPr="00980BCA">
        <w:rPr>
          <w:rFonts w:hint="eastAsia"/>
        </w:rPr>
        <w:lastRenderedPageBreak/>
        <w:t>产。</w:t>
      </w:r>
      <w:r>
        <w:rPr>
          <w:rFonts w:hint="eastAsia"/>
        </w:rPr>
        <w:t>良好的水分管理可以预防花生果腐病</w:t>
      </w:r>
      <w:r w:rsidR="00CB1964">
        <w:rPr>
          <w:rFonts w:hint="eastAsia"/>
        </w:rPr>
        <w:t>等</w:t>
      </w:r>
      <w:r>
        <w:rPr>
          <w:rFonts w:hint="eastAsia"/>
        </w:rPr>
        <w:t>。</w:t>
      </w:r>
    </w:p>
    <w:p w14:paraId="484C290D" w14:textId="1C5014E7" w:rsidR="00993FEA" w:rsidRPr="009D707A" w:rsidRDefault="009D707A" w:rsidP="009D707A">
      <w:pPr>
        <w:ind w:firstLine="643"/>
        <w:rPr>
          <w:b/>
        </w:rPr>
      </w:pPr>
      <w:r w:rsidRPr="009D707A">
        <w:rPr>
          <w:rFonts w:hint="eastAsia"/>
          <w:b/>
        </w:rPr>
        <w:t>（</w:t>
      </w:r>
      <w:r w:rsidR="00CB1964">
        <w:rPr>
          <w:b/>
        </w:rPr>
        <w:t>7</w:t>
      </w:r>
      <w:r w:rsidRPr="009D707A">
        <w:rPr>
          <w:rFonts w:hint="eastAsia"/>
          <w:b/>
        </w:rPr>
        <w:t>）</w:t>
      </w:r>
      <w:r w:rsidR="00EC787B" w:rsidRPr="009D707A">
        <w:rPr>
          <w:b/>
        </w:rPr>
        <w:t>合理密植</w:t>
      </w:r>
    </w:p>
    <w:p w14:paraId="2CCFA31A" w14:textId="77777777" w:rsidR="00993FEA" w:rsidRDefault="00EC787B" w:rsidP="009D707A">
      <w:pPr>
        <w:ind w:firstLine="640"/>
        <w:rPr>
          <w:bCs/>
        </w:rPr>
      </w:pPr>
      <w:r>
        <w:rPr>
          <w:bCs/>
        </w:rPr>
        <w:t>春播每亩种植密度宜</w:t>
      </w:r>
      <w:r>
        <w:rPr>
          <w:bCs/>
        </w:rPr>
        <w:t>9000</w:t>
      </w:r>
      <w:r>
        <w:rPr>
          <w:bCs/>
        </w:rPr>
        <w:t>～</w:t>
      </w:r>
      <w:r>
        <w:rPr>
          <w:bCs/>
        </w:rPr>
        <w:t>11000</w:t>
      </w:r>
      <w:r>
        <w:rPr>
          <w:bCs/>
        </w:rPr>
        <w:t>穴；麦垄套种每亩种植密度宜</w:t>
      </w:r>
      <w:r>
        <w:rPr>
          <w:bCs/>
        </w:rPr>
        <w:t>11000</w:t>
      </w:r>
      <w:r>
        <w:rPr>
          <w:bCs/>
        </w:rPr>
        <w:t>～</w:t>
      </w:r>
      <w:r>
        <w:rPr>
          <w:bCs/>
        </w:rPr>
        <w:t>12000</w:t>
      </w:r>
      <w:r>
        <w:rPr>
          <w:bCs/>
        </w:rPr>
        <w:t>穴；夏直播每亩种植密度宜</w:t>
      </w:r>
      <w:r>
        <w:rPr>
          <w:bCs/>
        </w:rPr>
        <w:t>12000</w:t>
      </w:r>
      <w:r>
        <w:rPr>
          <w:bCs/>
        </w:rPr>
        <w:t>～</w:t>
      </w:r>
      <w:r>
        <w:rPr>
          <w:bCs/>
        </w:rPr>
        <w:t>13000</w:t>
      </w:r>
      <w:r>
        <w:rPr>
          <w:bCs/>
        </w:rPr>
        <w:t>穴。每穴</w:t>
      </w:r>
      <w:r>
        <w:rPr>
          <w:bCs/>
        </w:rPr>
        <w:t>2</w:t>
      </w:r>
      <w:r>
        <w:rPr>
          <w:bCs/>
        </w:rPr>
        <w:t>粒，播种深度</w:t>
      </w:r>
      <w:r>
        <w:rPr>
          <w:bCs/>
        </w:rPr>
        <w:t>3</w:t>
      </w:r>
      <w:r>
        <w:rPr>
          <w:bCs/>
        </w:rPr>
        <w:t>厘米～</w:t>
      </w:r>
      <w:r>
        <w:rPr>
          <w:bCs/>
        </w:rPr>
        <w:t>5</w:t>
      </w:r>
      <w:r>
        <w:rPr>
          <w:bCs/>
        </w:rPr>
        <w:t>厘米。</w:t>
      </w:r>
    </w:p>
    <w:p w14:paraId="34B0EBF2" w14:textId="78B1F9DB" w:rsidR="00993FEA" w:rsidRDefault="00EC787B" w:rsidP="009D707A">
      <w:pPr>
        <w:pStyle w:val="2"/>
      </w:pPr>
      <w:r>
        <w:t>4.</w:t>
      </w:r>
      <w:r w:rsidR="001C73F3">
        <w:t xml:space="preserve">4 </w:t>
      </w:r>
      <w:r>
        <w:t>合理轮作</w:t>
      </w:r>
    </w:p>
    <w:p w14:paraId="0258720B" w14:textId="0894CA90" w:rsidR="00993FEA" w:rsidRDefault="00EC787B" w:rsidP="009D707A">
      <w:pPr>
        <w:ind w:firstLine="640"/>
      </w:pPr>
      <w:r>
        <w:t>轮作倒茬，能减少土壤中病虫基数</w:t>
      </w:r>
      <w:r w:rsidR="000C3641">
        <w:rPr>
          <w:rFonts w:hint="eastAsia"/>
        </w:rPr>
        <w:t>，可以预防</w:t>
      </w:r>
      <w:r w:rsidR="00BA63D6">
        <w:rPr>
          <w:rFonts w:hint="eastAsia"/>
        </w:rPr>
        <w:t>病害</w:t>
      </w:r>
      <w:r w:rsidR="000C3641">
        <w:rPr>
          <w:rFonts w:hint="eastAsia"/>
        </w:rPr>
        <w:t>果腐病</w:t>
      </w:r>
      <w:r w:rsidR="00980BCA">
        <w:rPr>
          <w:rFonts w:hint="eastAsia"/>
        </w:rPr>
        <w:t>、冠腐病</w:t>
      </w:r>
      <w:r w:rsidR="00172FC2">
        <w:rPr>
          <w:rFonts w:hint="eastAsia"/>
        </w:rPr>
        <w:t>，青枯病</w:t>
      </w:r>
      <w:r w:rsidR="00BA63D6">
        <w:rPr>
          <w:rFonts w:hint="eastAsia"/>
        </w:rPr>
        <w:t>及虫害甜菜夜</w:t>
      </w:r>
      <w:r w:rsidR="00AA37B6">
        <w:rPr>
          <w:rFonts w:hint="eastAsia"/>
        </w:rPr>
        <w:t>蛾</w:t>
      </w:r>
      <w:r w:rsidR="00BA63D6">
        <w:rPr>
          <w:rFonts w:hint="eastAsia"/>
        </w:rPr>
        <w:t>等</w:t>
      </w:r>
      <w:r>
        <w:t>。花生宜与小麦、玉米等禾本科作物进行轮作，轮作年限一般</w:t>
      </w:r>
      <w:r>
        <w:t>2</w:t>
      </w:r>
      <w:r>
        <w:t>～</w:t>
      </w:r>
      <w:r>
        <w:t>4</w:t>
      </w:r>
      <w:r>
        <w:t>年。</w:t>
      </w:r>
    </w:p>
    <w:p w14:paraId="161BBC48" w14:textId="77777777" w:rsidR="00993FEA" w:rsidRDefault="00EC787B" w:rsidP="009D707A">
      <w:pPr>
        <w:pStyle w:val="1"/>
      </w:pPr>
      <w:r>
        <w:t xml:space="preserve">5 </w:t>
      </w:r>
      <w:r>
        <w:t>物理防治</w:t>
      </w:r>
    </w:p>
    <w:p w14:paraId="4112D70C" w14:textId="78695826" w:rsidR="00993FEA" w:rsidRDefault="00EC787B" w:rsidP="009D707A">
      <w:pPr>
        <w:pStyle w:val="2"/>
      </w:pPr>
      <w:r>
        <w:t>5.1</w:t>
      </w:r>
      <w:r w:rsidR="002433B6">
        <w:t xml:space="preserve"> </w:t>
      </w:r>
      <w:r>
        <w:t>杀虫灯诱杀</w:t>
      </w:r>
    </w:p>
    <w:p w14:paraId="0AD0BD61" w14:textId="77777777" w:rsidR="00993FEA" w:rsidRDefault="00EC787B" w:rsidP="009D707A">
      <w:pPr>
        <w:ind w:firstLine="640"/>
        <w:rPr>
          <w:shd w:val="clear" w:color="auto" w:fill="FFFFFF"/>
        </w:rPr>
      </w:pPr>
      <w:proofErr w:type="gramStart"/>
      <w:r>
        <w:rPr>
          <w:shd w:val="clear" w:color="auto" w:fill="FFFFFF"/>
        </w:rPr>
        <w:t>将频振式</w:t>
      </w:r>
      <w:proofErr w:type="gramEnd"/>
      <w:r>
        <w:rPr>
          <w:shd w:val="clear" w:color="auto" w:fill="FFFFFF"/>
        </w:rPr>
        <w:t>杀虫灯吊挂在牢固的物体上，然后放置在花生田中，吊挂高度</w:t>
      </w:r>
      <w:r>
        <w:rPr>
          <w:shd w:val="clear" w:color="auto" w:fill="FFFFFF"/>
        </w:rPr>
        <w:t>1.5</w:t>
      </w:r>
      <w:r>
        <w:rPr>
          <w:shd w:val="clear" w:color="auto" w:fill="FFFFFF"/>
        </w:rPr>
        <w:t>米左右，可诱杀棉铃虫、甜菜夜蛾等害虫的成虫。杀虫灯在田间成棋盘状布局，灯距</w:t>
      </w:r>
      <w:r>
        <w:rPr>
          <w:shd w:val="clear" w:color="auto" w:fill="FFFFFF"/>
        </w:rPr>
        <w:t>100</w:t>
      </w:r>
      <w:r>
        <w:rPr>
          <w:shd w:val="clear" w:color="auto" w:fill="FFFFFF"/>
        </w:rPr>
        <w:t>～</w:t>
      </w:r>
      <w:r>
        <w:rPr>
          <w:shd w:val="clear" w:color="auto" w:fill="FFFFFF"/>
        </w:rPr>
        <w:t>150</w:t>
      </w:r>
      <w:r>
        <w:rPr>
          <w:shd w:val="clear" w:color="auto" w:fill="FFFFFF"/>
        </w:rPr>
        <w:t>米，每</w:t>
      </w:r>
      <w:r>
        <w:rPr>
          <w:shd w:val="clear" w:color="auto" w:fill="FFFFFF"/>
        </w:rPr>
        <w:t>50</w:t>
      </w:r>
      <w:r>
        <w:rPr>
          <w:shd w:val="clear" w:color="auto" w:fill="FFFFFF"/>
        </w:rPr>
        <w:t>～</w:t>
      </w:r>
      <w:r>
        <w:rPr>
          <w:shd w:val="clear" w:color="auto" w:fill="FFFFFF"/>
        </w:rPr>
        <w:t>60</w:t>
      </w:r>
      <w:r>
        <w:rPr>
          <w:shd w:val="clear" w:color="auto" w:fill="FFFFFF"/>
        </w:rPr>
        <w:t>亩配备一盏杀虫灯。</w:t>
      </w:r>
    </w:p>
    <w:p w14:paraId="04FDF9CC" w14:textId="7C67B4B8" w:rsidR="00993FEA" w:rsidRDefault="00EC787B" w:rsidP="009D707A">
      <w:pPr>
        <w:pStyle w:val="2"/>
      </w:pPr>
      <w:r>
        <w:t>5.2</w:t>
      </w:r>
      <w:r w:rsidR="002433B6">
        <w:t xml:space="preserve"> </w:t>
      </w:r>
      <w:r>
        <w:t>色板诱杀</w:t>
      </w:r>
    </w:p>
    <w:p w14:paraId="1E64CC7F" w14:textId="77777777" w:rsidR="00993FEA" w:rsidRDefault="00EC787B" w:rsidP="009D707A">
      <w:pPr>
        <w:ind w:firstLine="640"/>
      </w:pPr>
      <w:r>
        <w:t>利用害虫的趋黄、趋蓝性，采用粘虫色板或在色板上涂抹粘胶剂诱杀害虫。黄板诱杀蚜虫等害虫，蓝板诱杀</w:t>
      </w:r>
      <w:proofErr w:type="gramStart"/>
      <w:r>
        <w:t>蓟</w:t>
      </w:r>
      <w:proofErr w:type="gramEnd"/>
      <w:r>
        <w:t>马等害虫。色板密度可参考厂家推荐数量进行悬挂，高度略高于植株顶部。</w:t>
      </w:r>
    </w:p>
    <w:p w14:paraId="1C05DF42" w14:textId="318CEE0E" w:rsidR="00993FEA" w:rsidRDefault="00EC787B" w:rsidP="009D707A">
      <w:pPr>
        <w:pStyle w:val="2"/>
      </w:pPr>
      <w:r>
        <w:t>5.3</w:t>
      </w:r>
      <w:r w:rsidR="002433B6">
        <w:t xml:space="preserve"> </w:t>
      </w:r>
      <w:r>
        <w:t>信息素诱杀</w:t>
      </w:r>
    </w:p>
    <w:p w14:paraId="4941D6A4" w14:textId="77777777" w:rsidR="00CB1964" w:rsidRDefault="00EC787B" w:rsidP="00CB1964">
      <w:pPr>
        <w:ind w:firstLine="640"/>
      </w:pPr>
      <w:r>
        <w:t>成虫羽化前，每亩悬挂</w:t>
      </w:r>
      <w:r>
        <w:t>3</w:t>
      </w:r>
      <w:r>
        <w:t>套棉铃虫、甜菜夜蛾或斜纹夜</w:t>
      </w:r>
      <w:r>
        <w:lastRenderedPageBreak/>
        <w:t>蛾性诱捕器诱杀成虫。诱捕器悬挂高度为</w:t>
      </w:r>
      <w:r>
        <w:t>1</w:t>
      </w:r>
      <w:r>
        <w:rPr>
          <w:color w:val="000000"/>
          <w:shd w:val="clear" w:color="auto" w:fill="FFFFFF"/>
        </w:rPr>
        <w:t>米</w:t>
      </w:r>
      <w:r>
        <w:t>～</w:t>
      </w:r>
      <w:r>
        <w:t>1.5</w:t>
      </w:r>
      <w:r>
        <w:rPr>
          <w:color w:val="000000"/>
          <w:shd w:val="clear" w:color="auto" w:fill="FFFFFF"/>
        </w:rPr>
        <w:t>米</w:t>
      </w:r>
      <w:r>
        <w:t>。注意要及时清理诱捕到的虫体并更换诱芯。</w:t>
      </w:r>
    </w:p>
    <w:p w14:paraId="70A69BEA" w14:textId="069568A1" w:rsidR="00CB1964" w:rsidRDefault="00EC787B" w:rsidP="00CB1964">
      <w:pPr>
        <w:pStyle w:val="2"/>
      </w:pPr>
      <w:r>
        <w:t>5.4</w:t>
      </w:r>
      <w:r w:rsidR="002433B6">
        <w:t xml:space="preserve"> </w:t>
      </w:r>
      <w:r>
        <w:t>食</w:t>
      </w:r>
      <w:proofErr w:type="gramStart"/>
      <w:r>
        <w:t>诱</w:t>
      </w:r>
      <w:proofErr w:type="gramEnd"/>
      <w:r>
        <w:t>剂诱杀</w:t>
      </w:r>
    </w:p>
    <w:p w14:paraId="6A3B825E" w14:textId="77777777" w:rsidR="00CB1964" w:rsidRDefault="00EC787B" w:rsidP="00CB1964">
      <w:pPr>
        <w:ind w:firstLine="640"/>
        <w:rPr>
          <w:bCs/>
        </w:rPr>
      </w:pPr>
      <w:r w:rsidRPr="00CB1964">
        <w:rPr>
          <w:bCs/>
        </w:rPr>
        <w:t>从棉铃虫成虫羽化初期开始，每亩悬挂</w:t>
      </w:r>
      <w:r w:rsidRPr="00CB1964">
        <w:rPr>
          <w:bCs/>
        </w:rPr>
        <w:t>3</w:t>
      </w:r>
      <w:r w:rsidRPr="00CB1964">
        <w:rPr>
          <w:bCs/>
        </w:rPr>
        <w:t>个棉铃虫生物食</w:t>
      </w:r>
      <w:proofErr w:type="gramStart"/>
      <w:r w:rsidRPr="00CB1964">
        <w:rPr>
          <w:bCs/>
        </w:rPr>
        <w:t>诱</w:t>
      </w:r>
      <w:proofErr w:type="gramEnd"/>
      <w:r w:rsidRPr="00CB1964">
        <w:rPr>
          <w:bCs/>
        </w:rPr>
        <w:t>剂诱集盘诱杀成虫，按使用说明定期更换</w:t>
      </w:r>
      <w:proofErr w:type="gramStart"/>
      <w:r w:rsidRPr="00CB1964">
        <w:rPr>
          <w:bCs/>
        </w:rPr>
        <w:t>诱</w:t>
      </w:r>
      <w:proofErr w:type="gramEnd"/>
      <w:r w:rsidRPr="00CB1964">
        <w:rPr>
          <w:bCs/>
        </w:rPr>
        <w:t>剂。或将夜蛾科食</w:t>
      </w:r>
      <w:proofErr w:type="gramStart"/>
      <w:r w:rsidRPr="00CB1964">
        <w:rPr>
          <w:bCs/>
        </w:rPr>
        <w:t>诱</w:t>
      </w:r>
      <w:proofErr w:type="gramEnd"/>
      <w:r w:rsidRPr="00CB1964">
        <w:rPr>
          <w:bCs/>
        </w:rPr>
        <w:t>剂药液沿垄沟滴洒，每条药液带长</w:t>
      </w:r>
      <w:r w:rsidRPr="00CB1964">
        <w:rPr>
          <w:bCs/>
        </w:rPr>
        <w:t>50</w:t>
      </w:r>
      <w:r w:rsidRPr="00CB1964">
        <w:rPr>
          <w:bCs/>
        </w:rPr>
        <w:t>米，间隔</w:t>
      </w:r>
      <w:r w:rsidRPr="00CB1964">
        <w:rPr>
          <w:bCs/>
        </w:rPr>
        <w:t>30</w:t>
      </w:r>
      <w:r w:rsidRPr="00CB1964">
        <w:rPr>
          <w:bCs/>
        </w:rPr>
        <w:t>米。</w:t>
      </w:r>
    </w:p>
    <w:p w14:paraId="790F5082" w14:textId="560A751B" w:rsidR="00993FEA" w:rsidRDefault="00EC787B" w:rsidP="00CB1964">
      <w:pPr>
        <w:pStyle w:val="1"/>
      </w:pPr>
      <w:r>
        <w:t xml:space="preserve">6 </w:t>
      </w:r>
      <w:r>
        <w:t>生物防治</w:t>
      </w:r>
    </w:p>
    <w:p w14:paraId="5B9085CF" w14:textId="77777777" w:rsidR="00993FEA" w:rsidRDefault="00EC787B" w:rsidP="009D707A">
      <w:pPr>
        <w:pStyle w:val="2"/>
      </w:pPr>
      <w:r>
        <w:t xml:space="preserve">6.1 </w:t>
      </w:r>
      <w:r>
        <w:t>生物药剂防虫</w:t>
      </w:r>
    </w:p>
    <w:p w14:paraId="526A3655" w14:textId="610DF524" w:rsidR="00993FEA" w:rsidRDefault="00EC787B" w:rsidP="009D707A">
      <w:pPr>
        <w:ind w:firstLine="640"/>
      </w:pPr>
      <w:r>
        <w:t>（</w:t>
      </w:r>
      <w:r>
        <w:t>1</w:t>
      </w:r>
      <w:r>
        <w:t>）将</w:t>
      </w:r>
      <w:r>
        <w:t>10</w:t>
      </w:r>
      <w:r>
        <w:t>亿孢子</w:t>
      </w:r>
      <w:r>
        <w:t>/</w:t>
      </w:r>
      <w:r>
        <w:t>克金龟子</w:t>
      </w:r>
      <w:proofErr w:type="gramStart"/>
      <w:r>
        <w:t>绿僵菌</w:t>
      </w:r>
      <w:proofErr w:type="gramEnd"/>
      <w:r w:rsidR="00AA37B6" w:rsidRPr="00AA37B6">
        <w:rPr>
          <w:rFonts w:hint="eastAsia"/>
        </w:rPr>
        <w:t>颗粒剂</w:t>
      </w:r>
      <w:r>
        <w:t>在花生播种起垄前，</w:t>
      </w:r>
      <w:proofErr w:type="gramStart"/>
      <w:r>
        <w:t>蛴螬低</w:t>
      </w:r>
      <w:proofErr w:type="gramEnd"/>
      <w:r>
        <w:t>龄幼虫期沟施施药（</w:t>
      </w:r>
      <w:r w:rsidR="001D47CF">
        <w:t>3-4</w:t>
      </w:r>
      <w:r>
        <w:t>千克</w:t>
      </w:r>
      <w:r>
        <w:t>/</w:t>
      </w:r>
      <w:r>
        <w:t>亩）</w:t>
      </w:r>
      <w:r>
        <w:t>1</w:t>
      </w:r>
      <w:r>
        <w:t>次。按照</w:t>
      </w:r>
      <w:r>
        <w:t>1:10</w:t>
      </w:r>
      <w:r>
        <w:t>（药：土或肥）拌土或拌肥沟施每季作物最多使用</w:t>
      </w:r>
      <w:r>
        <w:t>1</w:t>
      </w:r>
      <w:r>
        <w:t>次。</w:t>
      </w:r>
    </w:p>
    <w:p w14:paraId="4FB33671" w14:textId="4A16D933" w:rsidR="00993FEA" w:rsidRDefault="00EC787B" w:rsidP="009D707A">
      <w:pPr>
        <w:ind w:firstLine="640"/>
      </w:pPr>
      <w:r>
        <w:t>（</w:t>
      </w:r>
      <w:r>
        <w:t>2</w:t>
      </w:r>
      <w:r>
        <w:t>）将</w:t>
      </w:r>
      <w:r>
        <w:t>150</w:t>
      </w:r>
      <w:r>
        <w:t>亿个孢子</w:t>
      </w:r>
      <w:r>
        <w:t>/</w:t>
      </w:r>
      <w:r>
        <w:t>克球</w:t>
      </w:r>
      <w:proofErr w:type="gramStart"/>
      <w:r>
        <w:t>孢</w:t>
      </w:r>
      <w:proofErr w:type="gramEnd"/>
      <w:r>
        <w:t>白僵菌</w:t>
      </w:r>
      <w:r w:rsidR="00AA37B6">
        <w:rPr>
          <w:rFonts w:hint="eastAsia"/>
        </w:rPr>
        <w:t>可湿性粉剂</w:t>
      </w:r>
      <w:r>
        <w:t>与细土或细沙混匀，每亩用抽剂细土或细沙</w:t>
      </w:r>
      <w:r>
        <w:t>15-20</w:t>
      </w:r>
      <w:r>
        <w:t>千克，在花生播种期穴施或花生开花下针期施于花生</w:t>
      </w:r>
      <w:proofErr w:type="gramStart"/>
      <w:r>
        <w:t>墩</w:t>
      </w:r>
      <w:proofErr w:type="gramEnd"/>
      <w:r>
        <w:t>四周按</w:t>
      </w:r>
      <w:r>
        <w:t>250</w:t>
      </w:r>
      <w:r>
        <w:t>～</w:t>
      </w:r>
      <w:r>
        <w:t>300</w:t>
      </w:r>
      <w:r>
        <w:t>克</w:t>
      </w:r>
      <w:r>
        <w:t>/</w:t>
      </w:r>
      <w:r>
        <w:t>亩施药。</w:t>
      </w:r>
    </w:p>
    <w:p w14:paraId="293C658B" w14:textId="55419AD0" w:rsidR="00993FEA" w:rsidRDefault="00EC787B" w:rsidP="009D707A">
      <w:pPr>
        <w:ind w:firstLine="640"/>
      </w:pPr>
      <w:r>
        <w:t>（</w:t>
      </w:r>
      <w:r>
        <w:t>3</w:t>
      </w:r>
      <w:r>
        <w:t>）在害虫卵孵化盛期或低龄幼虫期于穴施或沟施</w:t>
      </w:r>
      <w:r>
        <w:t>2</w:t>
      </w:r>
      <w:r>
        <w:t>亿孢子</w:t>
      </w:r>
      <w:r>
        <w:t>/</w:t>
      </w:r>
      <w:r>
        <w:t>克金龟子</w:t>
      </w:r>
      <w:proofErr w:type="gramStart"/>
      <w:r>
        <w:t>绿僵菌</w:t>
      </w:r>
      <w:proofErr w:type="gramEnd"/>
      <w:r>
        <w:t>CQMa421</w:t>
      </w:r>
      <w:r w:rsidR="00AA37B6" w:rsidRPr="00AA37B6">
        <w:rPr>
          <w:rFonts w:hint="eastAsia"/>
        </w:rPr>
        <w:t>颗粒剂</w:t>
      </w:r>
      <w:r>
        <w:t>（</w:t>
      </w:r>
      <w:r>
        <w:t>2-6</w:t>
      </w:r>
      <w:r>
        <w:t>千克</w:t>
      </w:r>
      <w:r>
        <w:t>/</w:t>
      </w:r>
      <w:r>
        <w:t>亩）后作物可直接播种或移栽于该穴或沟中。</w:t>
      </w:r>
    </w:p>
    <w:p w14:paraId="0D104CD5" w14:textId="77777777" w:rsidR="00993FEA" w:rsidRDefault="00EC787B" w:rsidP="009D707A">
      <w:pPr>
        <w:pStyle w:val="2"/>
      </w:pPr>
      <w:r>
        <w:t xml:space="preserve">6.2 </w:t>
      </w:r>
      <w:r>
        <w:t>天敌生物防虫</w:t>
      </w:r>
    </w:p>
    <w:p w14:paraId="456037DC" w14:textId="77777777" w:rsidR="00993FEA" w:rsidRDefault="00EC787B" w:rsidP="009D707A">
      <w:pPr>
        <w:ind w:firstLine="640"/>
      </w:pPr>
      <w:r>
        <w:t>保护瓢虫、食蚜蝇等天敌，减少花生蚜虫为害。花生</w:t>
      </w:r>
      <w:proofErr w:type="gramStart"/>
      <w:r>
        <w:t>田周围</w:t>
      </w:r>
      <w:proofErr w:type="gramEnd"/>
      <w:r>
        <w:t>种植豇豆等蜜源植物，保护利用蛴螬天敌臀沟土蜂。</w:t>
      </w:r>
    </w:p>
    <w:p w14:paraId="174BBA68" w14:textId="77777777" w:rsidR="00993FEA" w:rsidRDefault="00EC787B" w:rsidP="009D707A">
      <w:pPr>
        <w:pStyle w:val="1"/>
      </w:pPr>
      <w:r>
        <w:lastRenderedPageBreak/>
        <w:t xml:space="preserve">7 </w:t>
      </w:r>
      <w:r>
        <w:t>化学防治</w:t>
      </w:r>
    </w:p>
    <w:p w14:paraId="4F3AE632" w14:textId="77777777" w:rsidR="00993FEA" w:rsidRDefault="00EC787B" w:rsidP="009D707A">
      <w:pPr>
        <w:pStyle w:val="2"/>
      </w:pPr>
      <w:r>
        <w:t xml:space="preserve">7.1 </w:t>
      </w:r>
      <w:r>
        <w:t>花生病害</w:t>
      </w:r>
    </w:p>
    <w:p w14:paraId="219DF1C5" w14:textId="77777777" w:rsidR="00993FEA" w:rsidRDefault="00EC787B" w:rsidP="009D707A">
      <w:pPr>
        <w:ind w:firstLine="640"/>
      </w:pPr>
      <w:r>
        <w:t>花生病害的化学防控，关键抓住在播种期开展种子处理预防、发病初期药剂防治相结合。</w:t>
      </w:r>
    </w:p>
    <w:p w14:paraId="4350D1BB" w14:textId="77777777" w:rsidR="00993FEA" w:rsidRPr="009D707A" w:rsidRDefault="00EC787B" w:rsidP="009D707A">
      <w:pPr>
        <w:ind w:firstLine="643"/>
        <w:rPr>
          <w:b/>
        </w:rPr>
      </w:pPr>
      <w:r w:rsidRPr="009D707A">
        <w:rPr>
          <w:b/>
        </w:rPr>
        <w:t>（</w:t>
      </w:r>
      <w:r w:rsidRPr="009D707A">
        <w:rPr>
          <w:b/>
        </w:rPr>
        <w:t>1</w:t>
      </w:r>
      <w:r w:rsidRPr="009D707A">
        <w:rPr>
          <w:b/>
        </w:rPr>
        <w:t>）根腐病</w:t>
      </w:r>
    </w:p>
    <w:p w14:paraId="0E8AD17F" w14:textId="6F825545" w:rsidR="00993FEA" w:rsidRDefault="00EC787B" w:rsidP="009D707A">
      <w:pPr>
        <w:ind w:firstLine="640"/>
        <w:rPr>
          <w:kern w:val="0"/>
        </w:rPr>
      </w:pPr>
      <w:r>
        <w:rPr>
          <w:rFonts w:hint="eastAsia"/>
        </w:rPr>
        <w:t>花生根腐病的防治主要在种子播种期进行防治。种子播种期，可选用</w:t>
      </w:r>
      <w:r>
        <w:rPr>
          <w:kern w:val="0"/>
        </w:rPr>
        <w:t>11%</w:t>
      </w:r>
      <w:r>
        <w:rPr>
          <w:kern w:val="0"/>
        </w:rPr>
        <w:t>精甲</w:t>
      </w:r>
      <w:r>
        <w:rPr>
          <w:kern w:val="0"/>
        </w:rPr>
        <w:t>·</w:t>
      </w:r>
      <w:r>
        <w:rPr>
          <w:kern w:val="0"/>
        </w:rPr>
        <w:t>咯</w:t>
      </w:r>
      <w:r>
        <w:rPr>
          <w:kern w:val="0"/>
        </w:rPr>
        <w:t>·</w:t>
      </w:r>
      <w:proofErr w:type="gramStart"/>
      <w:r>
        <w:rPr>
          <w:kern w:val="0"/>
        </w:rPr>
        <w:t>嘧</w:t>
      </w:r>
      <w:proofErr w:type="gramEnd"/>
      <w:r>
        <w:rPr>
          <w:kern w:val="0"/>
        </w:rPr>
        <w:t>菌悬浮种衣剂</w:t>
      </w:r>
      <w:r>
        <w:rPr>
          <w:kern w:val="0"/>
        </w:rPr>
        <w:t>250-350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35</w:t>
      </w:r>
      <w:r>
        <w:rPr>
          <w:kern w:val="0"/>
        </w:rPr>
        <w:t>克</w:t>
      </w:r>
      <w:r>
        <w:rPr>
          <w:kern w:val="0"/>
        </w:rPr>
        <w:t>/</w:t>
      </w:r>
      <w:proofErr w:type="gramStart"/>
      <w:r>
        <w:rPr>
          <w:kern w:val="0"/>
        </w:rPr>
        <w:t>升精甲</w:t>
      </w:r>
      <w:proofErr w:type="gramEnd"/>
      <w:r>
        <w:rPr>
          <w:kern w:val="0"/>
        </w:rPr>
        <w:t>·</w:t>
      </w:r>
      <w:r>
        <w:rPr>
          <w:kern w:val="0"/>
        </w:rPr>
        <w:t>咯菌</w:t>
      </w:r>
      <w:proofErr w:type="gramStart"/>
      <w:r>
        <w:rPr>
          <w:kern w:val="0"/>
        </w:rPr>
        <w:t>腈</w:t>
      </w:r>
      <w:proofErr w:type="gramEnd"/>
      <w:r>
        <w:rPr>
          <w:kern w:val="0"/>
        </w:rPr>
        <w:t>种子处理悬浮剂</w:t>
      </w:r>
      <w:r>
        <w:rPr>
          <w:kern w:val="0"/>
        </w:rPr>
        <w:t>350-500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rFonts w:hint="eastAsia"/>
          <w:kern w:val="0"/>
        </w:rPr>
        <w:t>25</w:t>
      </w:r>
      <w:r>
        <w:rPr>
          <w:rFonts w:hint="eastAsia"/>
          <w:kern w:val="0"/>
        </w:rPr>
        <w:t>克</w:t>
      </w:r>
      <w:r>
        <w:rPr>
          <w:rFonts w:hint="eastAsia"/>
          <w:kern w:val="0"/>
        </w:rPr>
        <w:t>/</w:t>
      </w:r>
      <w:r>
        <w:rPr>
          <w:rFonts w:hint="eastAsia"/>
          <w:kern w:val="0"/>
        </w:rPr>
        <w:t>升咯菌</w:t>
      </w:r>
      <w:proofErr w:type="gramStart"/>
      <w:r>
        <w:rPr>
          <w:rFonts w:hint="eastAsia"/>
          <w:kern w:val="0"/>
        </w:rPr>
        <w:t>腈</w:t>
      </w:r>
      <w:proofErr w:type="gramEnd"/>
      <w:r>
        <w:rPr>
          <w:rFonts w:hint="eastAsia"/>
          <w:kern w:val="0"/>
        </w:rPr>
        <w:t>悬浮种衣剂</w:t>
      </w:r>
      <w:r>
        <w:rPr>
          <w:rFonts w:hint="eastAsia"/>
          <w:kern w:val="0"/>
        </w:rPr>
        <w:t>600-800</w:t>
      </w:r>
      <w:r>
        <w:rPr>
          <w:rFonts w:hint="eastAsia"/>
          <w:kern w:val="0"/>
        </w:rPr>
        <w:t>毫升</w:t>
      </w:r>
      <w:r>
        <w:rPr>
          <w:rFonts w:hint="eastAsia"/>
          <w:kern w:val="0"/>
        </w:rPr>
        <w:t>/100</w:t>
      </w:r>
      <w:r>
        <w:rPr>
          <w:rFonts w:hint="eastAsia"/>
          <w:kern w:val="0"/>
        </w:rPr>
        <w:t>千克种子、或</w:t>
      </w:r>
      <w:r>
        <w:rPr>
          <w:kern w:val="0"/>
        </w:rPr>
        <w:t>41%</w:t>
      </w:r>
      <w:proofErr w:type="gramStart"/>
      <w:r>
        <w:rPr>
          <w:kern w:val="0"/>
        </w:rPr>
        <w:t>唑</w:t>
      </w:r>
      <w:proofErr w:type="gramEnd"/>
      <w:r>
        <w:rPr>
          <w:kern w:val="0"/>
        </w:rPr>
        <w:t>醚</w:t>
      </w:r>
      <w:r>
        <w:rPr>
          <w:kern w:val="0"/>
        </w:rPr>
        <w:t>·</w:t>
      </w:r>
      <w:proofErr w:type="gramStart"/>
      <w:r>
        <w:rPr>
          <w:kern w:val="0"/>
        </w:rPr>
        <w:t>甲菌灵悬浮</w:t>
      </w:r>
      <w:proofErr w:type="gramEnd"/>
      <w:r>
        <w:rPr>
          <w:kern w:val="0"/>
        </w:rPr>
        <w:t>种衣剂</w:t>
      </w:r>
      <w:r>
        <w:rPr>
          <w:kern w:val="0"/>
        </w:rPr>
        <w:t>100-300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25%</w:t>
      </w:r>
      <w:proofErr w:type="gramStart"/>
      <w:r>
        <w:rPr>
          <w:kern w:val="0"/>
        </w:rPr>
        <w:t>噻</w:t>
      </w:r>
      <w:proofErr w:type="gramEnd"/>
      <w:r>
        <w:rPr>
          <w:kern w:val="0"/>
        </w:rPr>
        <w:t>虫</w:t>
      </w:r>
      <w:r>
        <w:rPr>
          <w:kern w:val="0"/>
        </w:rPr>
        <w:t>·</w:t>
      </w:r>
      <w:r>
        <w:rPr>
          <w:kern w:val="0"/>
        </w:rPr>
        <w:t>咯</w:t>
      </w:r>
      <w:r>
        <w:rPr>
          <w:kern w:val="0"/>
        </w:rPr>
        <w:t>·</w:t>
      </w:r>
      <w:proofErr w:type="gramStart"/>
      <w:r>
        <w:rPr>
          <w:kern w:val="0"/>
        </w:rPr>
        <w:t>霜灵悬浮</w:t>
      </w:r>
      <w:proofErr w:type="gramEnd"/>
      <w:r>
        <w:rPr>
          <w:kern w:val="0"/>
        </w:rPr>
        <w:t>种衣剂</w:t>
      </w:r>
      <w:r>
        <w:rPr>
          <w:kern w:val="0"/>
        </w:rPr>
        <w:t>300-700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35</w:t>
      </w:r>
      <w:r>
        <w:rPr>
          <w:kern w:val="0"/>
        </w:rPr>
        <w:t>克</w:t>
      </w:r>
      <w:r>
        <w:rPr>
          <w:kern w:val="0"/>
        </w:rPr>
        <w:t>/</w:t>
      </w:r>
      <w:proofErr w:type="gramStart"/>
      <w:r>
        <w:rPr>
          <w:kern w:val="0"/>
        </w:rPr>
        <w:t>升精甲</w:t>
      </w:r>
      <w:proofErr w:type="gramEnd"/>
      <w:r>
        <w:rPr>
          <w:kern w:val="0"/>
        </w:rPr>
        <w:t>·</w:t>
      </w:r>
      <w:r>
        <w:rPr>
          <w:kern w:val="0"/>
        </w:rPr>
        <w:t>咯菌</w:t>
      </w:r>
      <w:proofErr w:type="gramStart"/>
      <w:r>
        <w:rPr>
          <w:kern w:val="0"/>
        </w:rPr>
        <w:t>腈</w:t>
      </w:r>
      <w:proofErr w:type="gramEnd"/>
      <w:r>
        <w:rPr>
          <w:kern w:val="0"/>
        </w:rPr>
        <w:t>悬浮种衣剂</w:t>
      </w:r>
      <w:r>
        <w:rPr>
          <w:kern w:val="0"/>
        </w:rPr>
        <w:t>245-430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25%</w:t>
      </w:r>
      <w:proofErr w:type="gramStart"/>
      <w:r>
        <w:rPr>
          <w:kern w:val="0"/>
        </w:rPr>
        <w:t>噻</w:t>
      </w:r>
      <w:proofErr w:type="gramEnd"/>
      <w:r>
        <w:rPr>
          <w:kern w:val="0"/>
        </w:rPr>
        <w:t>虫</w:t>
      </w:r>
      <w:r>
        <w:rPr>
          <w:kern w:val="0"/>
        </w:rPr>
        <w:t>·</w:t>
      </w:r>
      <w:r>
        <w:rPr>
          <w:kern w:val="0"/>
        </w:rPr>
        <w:t>咯菌</w:t>
      </w:r>
      <w:proofErr w:type="gramStart"/>
      <w:r>
        <w:rPr>
          <w:kern w:val="0"/>
        </w:rPr>
        <w:t>腈</w:t>
      </w:r>
      <w:proofErr w:type="gramEnd"/>
      <w:r>
        <w:rPr>
          <w:kern w:val="0"/>
        </w:rPr>
        <w:t>种子处理悬浮剂</w:t>
      </w:r>
      <w:r>
        <w:rPr>
          <w:kern w:val="0"/>
        </w:rPr>
        <w:t>650-750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10%</w:t>
      </w:r>
      <w:r>
        <w:rPr>
          <w:kern w:val="0"/>
        </w:rPr>
        <w:t>咯菌</w:t>
      </w:r>
      <w:r w:rsidR="00B7079B">
        <w:rPr>
          <w:kern w:val="0"/>
        </w:rPr>
        <w:t>·</w:t>
      </w:r>
      <w:proofErr w:type="gramStart"/>
      <w:r>
        <w:rPr>
          <w:kern w:val="0"/>
        </w:rPr>
        <w:t>嘧菌酯</w:t>
      </w:r>
      <w:proofErr w:type="gramEnd"/>
      <w:r>
        <w:rPr>
          <w:kern w:val="0"/>
        </w:rPr>
        <w:t>悬浮种衣剂</w:t>
      </w:r>
      <w:r>
        <w:rPr>
          <w:kern w:val="0"/>
        </w:rPr>
        <w:t>170-250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30%</w:t>
      </w:r>
      <w:proofErr w:type="gramStart"/>
      <w:r>
        <w:rPr>
          <w:kern w:val="0"/>
        </w:rPr>
        <w:t>萎</w:t>
      </w:r>
      <w:proofErr w:type="gramEnd"/>
      <w:r>
        <w:rPr>
          <w:kern w:val="0"/>
        </w:rPr>
        <w:t>锈</w:t>
      </w:r>
      <w:r>
        <w:rPr>
          <w:kern w:val="0"/>
        </w:rPr>
        <w:t>·</w:t>
      </w:r>
      <w:proofErr w:type="gramStart"/>
      <w:r>
        <w:rPr>
          <w:kern w:val="0"/>
        </w:rPr>
        <w:t>吡</w:t>
      </w:r>
      <w:proofErr w:type="gramEnd"/>
      <w:r>
        <w:rPr>
          <w:kern w:val="0"/>
        </w:rPr>
        <w:t>虫</w:t>
      </w:r>
      <w:proofErr w:type="gramStart"/>
      <w:r>
        <w:rPr>
          <w:kern w:val="0"/>
        </w:rPr>
        <w:t>啉</w:t>
      </w:r>
      <w:proofErr w:type="gramEnd"/>
      <w:r>
        <w:rPr>
          <w:kern w:val="0"/>
        </w:rPr>
        <w:t>悬浮种衣剂</w:t>
      </w:r>
      <w:r>
        <w:rPr>
          <w:kern w:val="0"/>
        </w:rPr>
        <w:t>750-1000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16%</w:t>
      </w:r>
      <w:r>
        <w:rPr>
          <w:kern w:val="0"/>
        </w:rPr>
        <w:t>辛硫</w:t>
      </w:r>
      <w:r>
        <w:rPr>
          <w:kern w:val="0"/>
        </w:rPr>
        <w:t>·</w:t>
      </w:r>
      <w:r>
        <w:rPr>
          <w:kern w:val="0"/>
        </w:rPr>
        <w:t>多菌灵悬浮种衣剂</w:t>
      </w:r>
      <w:r>
        <w:rPr>
          <w:kern w:val="0"/>
        </w:rPr>
        <w:t>1:40-60</w:t>
      </w:r>
      <w:r>
        <w:rPr>
          <w:kern w:val="0"/>
        </w:rPr>
        <w:t>（药种比）</w:t>
      </w:r>
      <w:r>
        <w:rPr>
          <w:rFonts w:hint="eastAsia"/>
          <w:kern w:val="0"/>
        </w:rPr>
        <w:t>、或</w:t>
      </w:r>
      <w:r>
        <w:rPr>
          <w:kern w:val="0"/>
        </w:rPr>
        <w:t>27%</w:t>
      </w:r>
      <w:r>
        <w:rPr>
          <w:kern w:val="0"/>
        </w:rPr>
        <w:t>苯醚</w:t>
      </w:r>
      <w:r>
        <w:rPr>
          <w:kern w:val="0"/>
        </w:rPr>
        <w:t>·</w:t>
      </w:r>
      <w:r>
        <w:rPr>
          <w:kern w:val="0"/>
        </w:rPr>
        <w:t>咯</w:t>
      </w:r>
      <w:r>
        <w:rPr>
          <w:kern w:val="0"/>
        </w:rPr>
        <w:t>·</w:t>
      </w:r>
      <w:proofErr w:type="gramStart"/>
      <w:r>
        <w:rPr>
          <w:kern w:val="0"/>
        </w:rPr>
        <w:t>噻</w:t>
      </w:r>
      <w:proofErr w:type="gramEnd"/>
      <w:r>
        <w:rPr>
          <w:kern w:val="0"/>
        </w:rPr>
        <w:t>虫悬浮种衣剂</w:t>
      </w:r>
      <w:r>
        <w:rPr>
          <w:kern w:val="0"/>
        </w:rPr>
        <w:t>400-600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6%</w:t>
      </w:r>
      <w:r>
        <w:rPr>
          <w:kern w:val="0"/>
        </w:rPr>
        <w:t>咯菌</w:t>
      </w:r>
      <w:proofErr w:type="gramStart"/>
      <w:r>
        <w:rPr>
          <w:kern w:val="0"/>
        </w:rPr>
        <w:t>腈</w:t>
      </w:r>
      <w:proofErr w:type="gramEnd"/>
      <w:r>
        <w:rPr>
          <w:kern w:val="0"/>
        </w:rPr>
        <w:t>·</w:t>
      </w:r>
      <w:r>
        <w:rPr>
          <w:kern w:val="0"/>
        </w:rPr>
        <w:t>精甲霜</w:t>
      </w:r>
      <w:r>
        <w:rPr>
          <w:kern w:val="0"/>
        </w:rPr>
        <w:t>·</w:t>
      </w:r>
      <w:proofErr w:type="gramStart"/>
      <w:r>
        <w:rPr>
          <w:kern w:val="0"/>
        </w:rPr>
        <w:t>噻呋</w:t>
      </w:r>
      <w:proofErr w:type="gramEnd"/>
      <w:r>
        <w:rPr>
          <w:kern w:val="0"/>
        </w:rPr>
        <w:t>种子处理悬浮剂</w:t>
      </w:r>
      <w:r>
        <w:rPr>
          <w:kern w:val="0"/>
        </w:rPr>
        <w:t>750-1000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</w:t>
      </w:r>
      <w:r>
        <w:rPr>
          <w:rFonts w:hint="eastAsia"/>
          <w:kern w:val="0"/>
        </w:rPr>
        <w:t>子对花生种子进行包衣进行防治。</w:t>
      </w:r>
    </w:p>
    <w:p w14:paraId="7E93B173" w14:textId="77777777" w:rsidR="00993FEA" w:rsidRDefault="00EC787B" w:rsidP="009D707A">
      <w:pPr>
        <w:ind w:firstLine="640"/>
        <w:rPr>
          <w:kern w:val="0"/>
        </w:rPr>
      </w:pPr>
      <w:r>
        <w:rPr>
          <w:rFonts w:hint="eastAsia"/>
          <w:kern w:val="0"/>
        </w:rPr>
        <w:t>种子播种期，也可选用</w:t>
      </w:r>
      <w:r>
        <w:rPr>
          <w:kern w:val="0"/>
        </w:rPr>
        <w:t>2%</w:t>
      </w:r>
      <w:r>
        <w:rPr>
          <w:kern w:val="0"/>
        </w:rPr>
        <w:t>吡唑</w:t>
      </w:r>
      <w:proofErr w:type="gramStart"/>
      <w:r>
        <w:rPr>
          <w:kern w:val="0"/>
        </w:rPr>
        <w:t>醚菌酯</w:t>
      </w:r>
      <w:proofErr w:type="gramEnd"/>
      <w:r>
        <w:rPr>
          <w:kern w:val="0"/>
        </w:rPr>
        <w:t>种子处理悬浮剂</w:t>
      </w:r>
      <w:r>
        <w:rPr>
          <w:kern w:val="0"/>
        </w:rPr>
        <w:t>250-300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rFonts w:hint="eastAsia"/>
          <w:kern w:val="0"/>
        </w:rPr>
        <w:t>350</w:t>
      </w:r>
      <w:r>
        <w:rPr>
          <w:rFonts w:hint="eastAsia"/>
          <w:kern w:val="0"/>
        </w:rPr>
        <w:t>克</w:t>
      </w:r>
      <w:r>
        <w:rPr>
          <w:rFonts w:hint="eastAsia"/>
          <w:kern w:val="0"/>
        </w:rPr>
        <w:t>/</w:t>
      </w:r>
      <w:proofErr w:type="gramStart"/>
      <w:r>
        <w:rPr>
          <w:rFonts w:hint="eastAsia"/>
          <w:kern w:val="0"/>
        </w:rPr>
        <w:t>升精甲霜灵</w:t>
      </w:r>
      <w:proofErr w:type="gramEnd"/>
      <w:r>
        <w:rPr>
          <w:rFonts w:hint="eastAsia"/>
          <w:kern w:val="0"/>
        </w:rPr>
        <w:t>种子处理</w:t>
      </w:r>
      <w:r>
        <w:rPr>
          <w:rFonts w:hint="eastAsia"/>
          <w:kern w:val="0"/>
        </w:rPr>
        <w:lastRenderedPageBreak/>
        <w:t>乳剂</w:t>
      </w:r>
      <w:r>
        <w:rPr>
          <w:kern w:val="0"/>
        </w:rPr>
        <w:t>40-80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，采用种子拌种方式防治根腐病。</w:t>
      </w:r>
    </w:p>
    <w:p w14:paraId="030B9173" w14:textId="77777777" w:rsidR="00993FEA" w:rsidRDefault="00EC787B" w:rsidP="009D707A">
      <w:pPr>
        <w:ind w:firstLine="640"/>
      </w:pPr>
      <w:r>
        <w:rPr>
          <w:rFonts w:hint="eastAsia"/>
          <w:kern w:val="0"/>
        </w:rPr>
        <w:t>使用上述化学药剂时，</w:t>
      </w:r>
      <w:r>
        <w:t>量取</w:t>
      </w:r>
      <w:r>
        <w:rPr>
          <w:rFonts w:hint="eastAsia"/>
        </w:rPr>
        <w:t>需要量的</w:t>
      </w:r>
      <w:r>
        <w:t>药剂，加少量水将药剂稀释，将种子倒入药液，进行搅拌，直到药液均匀分布到种子表面，晾干后即可。拌种后药剂随种子的吸涨和水分一起进入种子体内，遍布作物根、茎、叶，并在作物体内长期储存，对作物形成全方位保护，整个生育期对根腐病等地下病虫害有较好的防治效果。配制好的药液应在</w:t>
      </w:r>
      <w:r>
        <w:t>24</w:t>
      </w:r>
      <w:r>
        <w:t>小时内使用。在作物新品种上大面积应用时，必须先进行小范围的安全性试验。施药后应设立警示标志，人畜允许进入的间隔时间为</w:t>
      </w:r>
      <w:r>
        <w:t>24</w:t>
      </w:r>
      <w:r>
        <w:t>小时。播种时需考虑低温、大雨等不良环境影响，适时播种，播种时应注意土壤墒情，不宜过湿。</w:t>
      </w:r>
    </w:p>
    <w:p w14:paraId="6DD7A83D" w14:textId="77777777" w:rsidR="00993FEA" w:rsidRPr="009D707A" w:rsidRDefault="00EC787B" w:rsidP="009D707A">
      <w:pPr>
        <w:ind w:firstLine="643"/>
        <w:rPr>
          <w:b/>
        </w:rPr>
      </w:pPr>
      <w:r w:rsidRPr="009D707A">
        <w:rPr>
          <w:b/>
        </w:rPr>
        <w:t>（</w:t>
      </w:r>
      <w:r w:rsidRPr="009D707A">
        <w:rPr>
          <w:b/>
        </w:rPr>
        <w:t>2</w:t>
      </w:r>
      <w:r w:rsidRPr="009D707A">
        <w:rPr>
          <w:b/>
        </w:rPr>
        <w:t>）茎腐病</w:t>
      </w:r>
    </w:p>
    <w:p w14:paraId="055E2699" w14:textId="24513CED" w:rsidR="00993FEA" w:rsidRDefault="00EC787B" w:rsidP="009D707A">
      <w:pPr>
        <w:ind w:firstLine="640"/>
      </w:pPr>
      <w:r>
        <w:t>花生</w:t>
      </w:r>
      <w:proofErr w:type="gramStart"/>
      <w:r>
        <w:t>茎</w:t>
      </w:r>
      <w:proofErr w:type="gramEnd"/>
      <w:r>
        <w:t>腐病俗称烂脖子病，在全国各花生产区均有分布，一般发生在中后期</w:t>
      </w:r>
      <w:r>
        <w:rPr>
          <w:rFonts w:hint="eastAsia"/>
        </w:rPr>
        <w:t>。</w:t>
      </w:r>
      <w:proofErr w:type="gramStart"/>
      <w:r>
        <w:t>茎</w:t>
      </w:r>
      <w:proofErr w:type="gramEnd"/>
      <w:r>
        <w:t>腐病一般在花生播种期预防</w:t>
      </w:r>
      <w:r>
        <w:rPr>
          <w:rFonts w:hint="eastAsia"/>
        </w:rPr>
        <w:t>。在花生播种前，可选</w:t>
      </w:r>
      <w:r>
        <w:t>用</w:t>
      </w:r>
      <w:r>
        <w:t>38%</w:t>
      </w:r>
      <w:r>
        <w:t>苯醚</w:t>
      </w:r>
      <w:r>
        <w:t>·</w:t>
      </w:r>
      <w:r>
        <w:t>咯</w:t>
      </w:r>
      <w:r>
        <w:t>·</w:t>
      </w:r>
      <w:proofErr w:type="gramStart"/>
      <w:r>
        <w:t>噻</w:t>
      </w:r>
      <w:proofErr w:type="gramEnd"/>
      <w:r>
        <w:t>虫悬浮种衣剂</w:t>
      </w:r>
      <w:r>
        <w:rPr>
          <w:rFonts w:hint="eastAsia"/>
        </w:rPr>
        <w:t>药剂加水适量后对花生种子进行包衣，用药量</w:t>
      </w:r>
      <w:r w:rsidR="00986D50">
        <w:rPr>
          <w:rFonts w:hint="eastAsia"/>
        </w:rPr>
        <w:t>288-432</w:t>
      </w:r>
      <w:r>
        <w:rPr>
          <w:rFonts w:hint="eastAsia"/>
        </w:rPr>
        <w:t>克</w:t>
      </w:r>
      <w:r>
        <w:rPr>
          <w:rFonts w:hint="eastAsia"/>
        </w:rPr>
        <w:t>/100</w:t>
      </w:r>
      <w:r>
        <w:rPr>
          <w:rFonts w:hint="eastAsia"/>
        </w:rPr>
        <w:t>千克种子，种子包衣应均匀，阴干后播种，用于处理的种子应达到国家良种标准，配制好的药液应在</w:t>
      </w:r>
      <w:r>
        <w:rPr>
          <w:rFonts w:hint="eastAsia"/>
        </w:rPr>
        <w:t>24</w:t>
      </w:r>
      <w:r>
        <w:rPr>
          <w:rFonts w:hint="eastAsia"/>
        </w:rPr>
        <w:t>小时内使用；也可选用</w:t>
      </w:r>
      <w:r>
        <w:t>45%</w:t>
      </w:r>
      <w:r>
        <w:t>烯</w:t>
      </w:r>
      <w:proofErr w:type="gramStart"/>
      <w:r>
        <w:t>肟</w:t>
      </w:r>
      <w:proofErr w:type="gramEnd"/>
      <w:r>
        <w:t>·</w:t>
      </w:r>
      <w:r>
        <w:t>苯</w:t>
      </w:r>
      <w:r>
        <w:t>·</w:t>
      </w:r>
      <w:proofErr w:type="gramStart"/>
      <w:r>
        <w:t>噻</w:t>
      </w:r>
      <w:proofErr w:type="gramEnd"/>
      <w:r>
        <w:t>虫悬浮种衣剂</w:t>
      </w:r>
      <w:r>
        <w:rPr>
          <w:rFonts w:hint="eastAsia"/>
        </w:rPr>
        <w:t>试剂</w:t>
      </w:r>
      <w:r w:rsidR="00324020" w:rsidRPr="00324020">
        <w:rPr>
          <w:rFonts w:hint="eastAsia"/>
        </w:rPr>
        <w:t>400-600</w:t>
      </w:r>
      <w:r w:rsidR="00324020" w:rsidRPr="00324020">
        <w:rPr>
          <w:rFonts w:hint="eastAsia"/>
        </w:rPr>
        <w:t>克</w:t>
      </w:r>
      <w:r w:rsidR="00324020" w:rsidRPr="00324020">
        <w:rPr>
          <w:rFonts w:hint="eastAsia"/>
        </w:rPr>
        <w:t>/100</w:t>
      </w:r>
      <w:r w:rsidR="00324020" w:rsidRPr="00324020">
        <w:rPr>
          <w:rFonts w:hint="eastAsia"/>
        </w:rPr>
        <w:t>千克种子</w:t>
      </w:r>
      <w:r w:rsidR="00324020">
        <w:rPr>
          <w:rFonts w:hint="eastAsia"/>
        </w:rPr>
        <w:t>，</w:t>
      </w:r>
      <w:r>
        <w:rPr>
          <w:rFonts w:hint="eastAsia"/>
        </w:rPr>
        <w:t>按照播种量量取推荐用量的药剂，加入适量水稀释并搅拌均匀成药浆（药浆种子比为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50-100</w:t>
      </w:r>
      <w:r>
        <w:rPr>
          <w:rFonts w:hint="eastAsia"/>
        </w:rPr>
        <w:t>，即</w:t>
      </w:r>
      <w:r>
        <w:rPr>
          <w:rFonts w:hint="eastAsia"/>
        </w:rPr>
        <w:t>100</w:t>
      </w:r>
      <w:r>
        <w:rPr>
          <w:rFonts w:hint="eastAsia"/>
        </w:rPr>
        <w:t>公斤种子对应的药</w:t>
      </w:r>
      <w:r>
        <w:rPr>
          <w:rFonts w:hint="eastAsia"/>
        </w:rPr>
        <w:lastRenderedPageBreak/>
        <w:t>浆为</w:t>
      </w:r>
      <w:r>
        <w:rPr>
          <w:rFonts w:hint="eastAsia"/>
        </w:rPr>
        <w:t>1-2</w:t>
      </w:r>
      <w:r>
        <w:rPr>
          <w:rFonts w:hint="eastAsia"/>
        </w:rPr>
        <w:t>升），将种子倒入，充分搅拌均匀，晾干后即可播种，用于处理的种子应达到国家良种标准，配制好的药液应在</w:t>
      </w:r>
      <w:r>
        <w:rPr>
          <w:rFonts w:hint="eastAsia"/>
        </w:rPr>
        <w:t>24</w:t>
      </w:r>
      <w:r>
        <w:rPr>
          <w:rFonts w:hint="eastAsia"/>
        </w:rPr>
        <w:t>小时内使用。</w:t>
      </w:r>
    </w:p>
    <w:p w14:paraId="07FB7E7F" w14:textId="77777777" w:rsidR="00993FEA" w:rsidRPr="009D707A" w:rsidRDefault="00EC787B" w:rsidP="009D707A">
      <w:pPr>
        <w:ind w:firstLine="643"/>
        <w:rPr>
          <w:b/>
        </w:rPr>
      </w:pPr>
      <w:r w:rsidRPr="009D707A">
        <w:rPr>
          <w:b/>
        </w:rPr>
        <w:t>（</w:t>
      </w:r>
      <w:r w:rsidRPr="009D707A">
        <w:rPr>
          <w:b/>
        </w:rPr>
        <w:t>3</w:t>
      </w:r>
      <w:r w:rsidRPr="009D707A">
        <w:rPr>
          <w:b/>
        </w:rPr>
        <w:t>）白绢病</w:t>
      </w:r>
    </w:p>
    <w:p w14:paraId="5630897B" w14:textId="77777777" w:rsidR="00993FEA" w:rsidRDefault="00EC787B" w:rsidP="009D707A">
      <w:pPr>
        <w:ind w:firstLine="640"/>
      </w:pPr>
      <w:r>
        <w:t>花生白绢病是花生的主要病害之一</w:t>
      </w:r>
      <w:r>
        <w:rPr>
          <w:rFonts w:hint="eastAsia"/>
        </w:rPr>
        <w:t>，</w:t>
      </w:r>
      <w:r>
        <w:t>防治</w:t>
      </w:r>
      <w:r>
        <w:rPr>
          <w:rFonts w:hint="eastAsia"/>
        </w:rPr>
        <w:t>白绢</w:t>
      </w:r>
      <w:proofErr w:type="gramStart"/>
      <w:r>
        <w:rPr>
          <w:rFonts w:hint="eastAsia"/>
        </w:rPr>
        <w:t>病</w:t>
      </w:r>
      <w:r>
        <w:t>注意</w:t>
      </w:r>
      <w:proofErr w:type="gramEnd"/>
      <w:r>
        <w:rPr>
          <w:rFonts w:hint="eastAsia"/>
        </w:rPr>
        <w:t>播种前</w:t>
      </w:r>
      <w:r>
        <w:t>、花生下针期、</w:t>
      </w:r>
      <w:r>
        <w:rPr>
          <w:rFonts w:hint="eastAsia"/>
        </w:rPr>
        <w:t>病害发生前或病害发生初期</w:t>
      </w:r>
      <w:r>
        <w:t>等防治关键期</w:t>
      </w:r>
      <w:r>
        <w:rPr>
          <w:rFonts w:hint="eastAsia"/>
        </w:rPr>
        <w:t>。</w:t>
      </w:r>
    </w:p>
    <w:p w14:paraId="1F170821" w14:textId="6806EBFD" w:rsidR="00993FEA" w:rsidRDefault="00EC787B" w:rsidP="009D707A">
      <w:pPr>
        <w:ind w:firstLine="640"/>
        <w:rPr>
          <w:kern w:val="0"/>
        </w:rPr>
      </w:pPr>
      <w:r>
        <w:rPr>
          <w:rFonts w:hint="eastAsia"/>
        </w:rPr>
        <w:t>在花生播种前，可选择</w:t>
      </w:r>
      <w:r>
        <w:rPr>
          <w:kern w:val="0"/>
        </w:rPr>
        <w:t>30%</w:t>
      </w:r>
      <w:proofErr w:type="gramStart"/>
      <w:r>
        <w:rPr>
          <w:kern w:val="0"/>
        </w:rPr>
        <w:t>萎</w:t>
      </w:r>
      <w:proofErr w:type="gramEnd"/>
      <w:r>
        <w:rPr>
          <w:kern w:val="0"/>
        </w:rPr>
        <w:t>锈</w:t>
      </w:r>
      <w:r>
        <w:rPr>
          <w:kern w:val="0"/>
        </w:rPr>
        <w:t>·</w:t>
      </w:r>
      <w:proofErr w:type="gramStart"/>
      <w:r>
        <w:rPr>
          <w:kern w:val="0"/>
        </w:rPr>
        <w:t>吡</w:t>
      </w:r>
      <w:proofErr w:type="gramEnd"/>
      <w:r>
        <w:rPr>
          <w:kern w:val="0"/>
        </w:rPr>
        <w:t>虫</w:t>
      </w:r>
      <w:proofErr w:type="gramStart"/>
      <w:r>
        <w:rPr>
          <w:kern w:val="0"/>
        </w:rPr>
        <w:t>啉</w:t>
      </w:r>
      <w:proofErr w:type="gramEnd"/>
      <w:r>
        <w:rPr>
          <w:kern w:val="0"/>
        </w:rPr>
        <w:t>悬浮种衣剂</w:t>
      </w:r>
      <w:r>
        <w:rPr>
          <w:kern w:val="0"/>
        </w:rPr>
        <w:t>750-1000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6%</w:t>
      </w:r>
      <w:r>
        <w:rPr>
          <w:kern w:val="0"/>
        </w:rPr>
        <w:t>咯菌</w:t>
      </w:r>
      <w:proofErr w:type="gramStart"/>
      <w:r>
        <w:rPr>
          <w:kern w:val="0"/>
        </w:rPr>
        <w:t>腈</w:t>
      </w:r>
      <w:proofErr w:type="gramEnd"/>
      <w:r>
        <w:rPr>
          <w:kern w:val="0"/>
        </w:rPr>
        <w:t>·</w:t>
      </w:r>
      <w:r>
        <w:rPr>
          <w:kern w:val="0"/>
        </w:rPr>
        <w:t>精甲霜</w:t>
      </w:r>
      <w:r>
        <w:rPr>
          <w:kern w:val="0"/>
        </w:rPr>
        <w:t>·</w:t>
      </w:r>
      <w:proofErr w:type="gramStart"/>
      <w:r>
        <w:rPr>
          <w:kern w:val="0"/>
        </w:rPr>
        <w:t>噻呋</w:t>
      </w:r>
      <w:proofErr w:type="gramEnd"/>
      <w:r>
        <w:rPr>
          <w:kern w:val="0"/>
        </w:rPr>
        <w:t>种子处理悬浮剂</w:t>
      </w:r>
      <w:r>
        <w:rPr>
          <w:kern w:val="0"/>
        </w:rPr>
        <w:t>750-1000</w:t>
      </w:r>
      <w:r>
        <w:rPr>
          <w:kern w:val="0"/>
        </w:rPr>
        <w:t>毫升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11%</w:t>
      </w:r>
      <w:proofErr w:type="gramStart"/>
      <w:r>
        <w:rPr>
          <w:kern w:val="0"/>
        </w:rPr>
        <w:t>吡</w:t>
      </w:r>
      <w:proofErr w:type="gramEnd"/>
      <w:r>
        <w:rPr>
          <w:kern w:val="0"/>
        </w:rPr>
        <w:t>虫</w:t>
      </w:r>
      <w:proofErr w:type="gramStart"/>
      <w:r>
        <w:rPr>
          <w:kern w:val="0"/>
        </w:rPr>
        <w:t>啉</w:t>
      </w:r>
      <w:proofErr w:type="gramEnd"/>
      <w:r>
        <w:rPr>
          <w:kern w:val="0"/>
        </w:rPr>
        <w:t>·</w:t>
      </w:r>
      <w:r>
        <w:rPr>
          <w:kern w:val="0"/>
        </w:rPr>
        <w:t>咯菌</w:t>
      </w:r>
      <w:proofErr w:type="gramStart"/>
      <w:r>
        <w:rPr>
          <w:kern w:val="0"/>
        </w:rPr>
        <w:t>腈</w:t>
      </w:r>
      <w:proofErr w:type="gramEnd"/>
      <w:r>
        <w:rPr>
          <w:kern w:val="0"/>
        </w:rPr>
        <w:t>·</w:t>
      </w:r>
      <w:proofErr w:type="gramStart"/>
      <w:r>
        <w:rPr>
          <w:kern w:val="0"/>
        </w:rPr>
        <w:t>嘧菌酯</w:t>
      </w:r>
      <w:proofErr w:type="gramEnd"/>
      <w:r>
        <w:rPr>
          <w:kern w:val="0"/>
        </w:rPr>
        <w:t>种子处理悬浮剂</w:t>
      </w:r>
      <w:r w:rsidR="00986D50" w:rsidRPr="00986D50">
        <w:rPr>
          <w:rFonts w:hint="eastAsia"/>
          <w:kern w:val="0"/>
        </w:rPr>
        <w:t>1.4-1.8</w:t>
      </w:r>
      <w:r w:rsidR="00986D50" w:rsidRPr="00986D50">
        <w:rPr>
          <w:rFonts w:hint="eastAsia"/>
          <w:kern w:val="0"/>
        </w:rPr>
        <w:t>千克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、或</w:t>
      </w:r>
      <w:r>
        <w:rPr>
          <w:kern w:val="0"/>
        </w:rPr>
        <w:t>6%</w:t>
      </w:r>
      <w:proofErr w:type="gramStart"/>
      <w:r>
        <w:rPr>
          <w:kern w:val="0"/>
        </w:rPr>
        <w:t>嘧</w:t>
      </w:r>
      <w:proofErr w:type="gramEnd"/>
      <w:r>
        <w:rPr>
          <w:kern w:val="0"/>
        </w:rPr>
        <w:t>菌酯</w:t>
      </w:r>
      <w:r>
        <w:rPr>
          <w:kern w:val="0"/>
        </w:rPr>
        <w:t>·</w:t>
      </w:r>
      <w:proofErr w:type="gramStart"/>
      <w:r>
        <w:rPr>
          <w:kern w:val="0"/>
        </w:rPr>
        <w:t>噻</w:t>
      </w:r>
      <w:proofErr w:type="gramEnd"/>
      <w:r>
        <w:rPr>
          <w:kern w:val="0"/>
        </w:rPr>
        <w:t>虫</w:t>
      </w:r>
      <w:proofErr w:type="gramStart"/>
      <w:r>
        <w:rPr>
          <w:kern w:val="0"/>
        </w:rPr>
        <w:t>嗪</w:t>
      </w:r>
      <w:proofErr w:type="gramEnd"/>
      <w:r>
        <w:rPr>
          <w:kern w:val="0"/>
        </w:rPr>
        <w:t>·</w:t>
      </w:r>
      <w:proofErr w:type="gramStart"/>
      <w:r>
        <w:rPr>
          <w:kern w:val="0"/>
        </w:rPr>
        <w:t>噻呋</w:t>
      </w:r>
      <w:proofErr w:type="gramEnd"/>
      <w:r>
        <w:rPr>
          <w:kern w:val="0"/>
        </w:rPr>
        <w:t>种子处理悬浮剂</w:t>
      </w:r>
      <w:r>
        <w:rPr>
          <w:kern w:val="0"/>
        </w:rPr>
        <w:t>4-5.3</w:t>
      </w:r>
      <w:r>
        <w:rPr>
          <w:kern w:val="0"/>
        </w:rPr>
        <w:t>升</w:t>
      </w:r>
      <w:r>
        <w:rPr>
          <w:kern w:val="0"/>
        </w:rPr>
        <w:t>/100</w:t>
      </w:r>
      <w:r>
        <w:rPr>
          <w:kern w:val="0"/>
        </w:rPr>
        <w:t>千克种子</w:t>
      </w:r>
      <w:r>
        <w:rPr>
          <w:rFonts w:hint="eastAsia"/>
          <w:kern w:val="0"/>
        </w:rPr>
        <w:t>等药剂及其用量种子包衣方式进行防治，建议药剂使用前摇匀，将药剂按照要求兑水配好后，均匀的洒在种子上进行拌种，拌种要均匀，让每个种子表面都有药液，以保证防治效果，为避免药剂浪费，请清洗药瓶，拌种后如不能及时播种，请将种子摊开于阴凉通风处晾干后存放，拌种后</w:t>
      </w:r>
      <w:proofErr w:type="gramStart"/>
      <w:r>
        <w:rPr>
          <w:rFonts w:hint="eastAsia"/>
          <w:kern w:val="0"/>
        </w:rPr>
        <w:t>不能闷种不能</w:t>
      </w:r>
      <w:proofErr w:type="gramEnd"/>
      <w:r>
        <w:rPr>
          <w:rFonts w:hint="eastAsia"/>
          <w:kern w:val="0"/>
        </w:rPr>
        <w:t>晒种，用于包衣的种子应为经过精选的优质种子。在花生下针</w:t>
      </w:r>
      <w:r w:rsidR="00986D50">
        <w:rPr>
          <w:rFonts w:hint="eastAsia"/>
          <w:kern w:val="0"/>
        </w:rPr>
        <w:t>期</w:t>
      </w:r>
      <w:r>
        <w:rPr>
          <w:rFonts w:hint="eastAsia"/>
          <w:kern w:val="0"/>
        </w:rPr>
        <w:t>，选择</w:t>
      </w:r>
      <w:r>
        <w:rPr>
          <w:kern w:val="0"/>
        </w:rPr>
        <w:t>240</w:t>
      </w:r>
      <w:r>
        <w:rPr>
          <w:kern w:val="0"/>
        </w:rPr>
        <w:t>克</w:t>
      </w:r>
      <w:r>
        <w:rPr>
          <w:kern w:val="0"/>
        </w:rPr>
        <w:t>/</w:t>
      </w:r>
      <w:r>
        <w:rPr>
          <w:kern w:val="0"/>
        </w:rPr>
        <w:t>升</w:t>
      </w:r>
      <w:proofErr w:type="gramStart"/>
      <w:r>
        <w:rPr>
          <w:kern w:val="0"/>
        </w:rPr>
        <w:t>噻呋</w:t>
      </w:r>
      <w:proofErr w:type="gramEnd"/>
      <w:r>
        <w:rPr>
          <w:kern w:val="0"/>
        </w:rPr>
        <w:t>酰胺悬浮剂</w:t>
      </w:r>
      <w:r>
        <w:rPr>
          <w:rFonts w:hint="eastAsia"/>
          <w:kern w:val="0"/>
        </w:rPr>
        <w:t>喷雾方式，每亩</w:t>
      </w:r>
      <w:r>
        <w:rPr>
          <w:kern w:val="0"/>
        </w:rPr>
        <w:t>45-60</w:t>
      </w:r>
      <w:r>
        <w:rPr>
          <w:kern w:val="0"/>
        </w:rPr>
        <w:t>毫升</w:t>
      </w:r>
      <w:r>
        <w:rPr>
          <w:rFonts w:hint="eastAsia"/>
          <w:kern w:val="0"/>
        </w:rPr>
        <w:t>用量进行防治，均匀喷雾于花生茎基部，使用此药剂后的花生至少应间隔</w:t>
      </w:r>
      <w:r>
        <w:rPr>
          <w:rFonts w:hint="eastAsia"/>
          <w:kern w:val="0"/>
        </w:rPr>
        <w:t>7</w:t>
      </w:r>
      <w:r>
        <w:rPr>
          <w:rFonts w:hint="eastAsia"/>
          <w:kern w:val="0"/>
        </w:rPr>
        <w:t>天才能收获，每季</w:t>
      </w:r>
      <w:r w:rsidR="00241113">
        <w:rPr>
          <w:rFonts w:hint="eastAsia"/>
          <w:kern w:val="0"/>
        </w:rPr>
        <w:t>最</w:t>
      </w:r>
      <w:r>
        <w:rPr>
          <w:rFonts w:hint="eastAsia"/>
          <w:kern w:val="0"/>
        </w:rPr>
        <w:t>多使用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次。</w:t>
      </w:r>
    </w:p>
    <w:p w14:paraId="519FA8AA" w14:textId="77777777" w:rsidR="00993FEA" w:rsidRDefault="00EC787B" w:rsidP="009D707A">
      <w:pPr>
        <w:ind w:firstLine="640"/>
        <w:rPr>
          <w:kern w:val="0"/>
        </w:rPr>
      </w:pPr>
      <w:r>
        <w:rPr>
          <w:rFonts w:hint="eastAsia"/>
          <w:kern w:val="0"/>
        </w:rPr>
        <w:t>在花生白绢病病害发生前，可选择</w:t>
      </w:r>
      <w:r>
        <w:rPr>
          <w:kern w:val="0"/>
        </w:rPr>
        <w:t>60%</w:t>
      </w:r>
      <w:r>
        <w:rPr>
          <w:kern w:val="0"/>
        </w:rPr>
        <w:t>氟胺</w:t>
      </w:r>
      <w:r>
        <w:rPr>
          <w:kern w:val="0"/>
        </w:rPr>
        <w:t>·</w:t>
      </w:r>
      <w:proofErr w:type="gramStart"/>
      <w:r>
        <w:rPr>
          <w:kern w:val="0"/>
        </w:rPr>
        <w:t>嘧菌酯水分</w:t>
      </w:r>
      <w:r>
        <w:rPr>
          <w:kern w:val="0"/>
        </w:rPr>
        <w:lastRenderedPageBreak/>
        <w:t>散粒剂</w:t>
      </w:r>
      <w:r>
        <w:rPr>
          <w:rFonts w:hint="eastAsia"/>
          <w:kern w:val="0"/>
        </w:rPr>
        <w:t>按照</w:t>
      </w:r>
      <w:proofErr w:type="gramEnd"/>
      <w:r>
        <w:rPr>
          <w:rFonts w:hint="eastAsia"/>
          <w:kern w:val="0"/>
        </w:rPr>
        <w:t>30-60</w:t>
      </w:r>
      <w:r>
        <w:rPr>
          <w:rFonts w:hint="eastAsia"/>
          <w:kern w:val="0"/>
        </w:rPr>
        <w:t>克</w:t>
      </w:r>
      <w:r>
        <w:rPr>
          <w:rFonts w:hint="eastAsia"/>
          <w:kern w:val="0"/>
        </w:rPr>
        <w:t>/</w:t>
      </w:r>
      <w:r>
        <w:rPr>
          <w:rFonts w:hint="eastAsia"/>
          <w:kern w:val="0"/>
        </w:rPr>
        <w:t>亩用量采用茎基部喷雾，间隔</w:t>
      </w:r>
      <w:r>
        <w:rPr>
          <w:rFonts w:hint="eastAsia"/>
          <w:kern w:val="0"/>
        </w:rPr>
        <w:t>7-10</w:t>
      </w:r>
      <w:r>
        <w:rPr>
          <w:rFonts w:hint="eastAsia"/>
          <w:kern w:val="0"/>
        </w:rPr>
        <w:t>天施药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次，花生上的安全间隔期为</w:t>
      </w:r>
      <w:r>
        <w:rPr>
          <w:rFonts w:hint="eastAsia"/>
          <w:kern w:val="0"/>
        </w:rPr>
        <w:t>21</w:t>
      </w:r>
      <w:r>
        <w:rPr>
          <w:rFonts w:hint="eastAsia"/>
          <w:kern w:val="0"/>
        </w:rPr>
        <w:t>天，一季作物最多使用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次。</w:t>
      </w:r>
    </w:p>
    <w:p w14:paraId="751650F4" w14:textId="6C9849C9" w:rsidR="00993FEA" w:rsidRDefault="00EC787B" w:rsidP="009D707A">
      <w:pPr>
        <w:ind w:firstLine="640"/>
        <w:rPr>
          <w:kern w:val="0"/>
        </w:rPr>
      </w:pPr>
      <w:r>
        <w:rPr>
          <w:rFonts w:hint="eastAsia"/>
          <w:kern w:val="0"/>
        </w:rPr>
        <w:t>在花生白绢病病害发生初期，可选择</w:t>
      </w:r>
      <w:r>
        <w:rPr>
          <w:rFonts w:hint="eastAsia"/>
          <w:kern w:val="0"/>
        </w:rPr>
        <w:t>20%</w:t>
      </w:r>
      <w:r>
        <w:rPr>
          <w:rFonts w:hint="eastAsia"/>
          <w:kern w:val="0"/>
        </w:rPr>
        <w:t>多抗霉素·</w:t>
      </w:r>
      <w:proofErr w:type="gramStart"/>
      <w:r>
        <w:rPr>
          <w:rFonts w:hint="eastAsia"/>
          <w:kern w:val="0"/>
        </w:rPr>
        <w:t>噻呋</w:t>
      </w:r>
      <w:proofErr w:type="gramEnd"/>
      <w:r>
        <w:rPr>
          <w:rFonts w:hint="eastAsia"/>
          <w:kern w:val="0"/>
        </w:rPr>
        <w:t>酰胺悬浮</w:t>
      </w:r>
      <w:proofErr w:type="gramStart"/>
      <w:r>
        <w:rPr>
          <w:rFonts w:hint="eastAsia"/>
          <w:kern w:val="0"/>
        </w:rPr>
        <w:t>剂按照</w:t>
      </w:r>
      <w:proofErr w:type="gramEnd"/>
      <w:r>
        <w:rPr>
          <w:rFonts w:hint="eastAsia"/>
          <w:kern w:val="0"/>
        </w:rPr>
        <w:t>30-33</w:t>
      </w:r>
      <w:r>
        <w:rPr>
          <w:rFonts w:hint="eastAsia"/>
          <w:kern w:val="0"/>
        </w:rPr>
        <w:t>毫升</w:t>
      </w:r>
      <w:r>
        <w:rPr>
          <w:rFonts w:hint="eastAsia"/>
          <w:kern w:val="0"/>
        </w:rPr>
        <w:t>/</w:t>
      </w:r>
      <w:r>
        <w:rPr>
          <w:rFonts w:hint="eastAsia"/>
          <w:kern w:val="0"/>
        </w:rPr>
        <w:t>亩用量进行喷雾施治（使用的安全间隔期为</w:t>
      </w:r>
      <w:r>
        <w:rPr>
          <w:rFonts w:hint="eastAsia"/>
          <w:kern w:val="0"/>
        </w:rPr>
        <w:t>21</w:t>
      </w:r>
      <w:r>
        <w:rPr>
          <w:rFonts w:hint="eastAsia"/>
          <w:kern w:val="0"/>
        </w:rPr>
        <w:t>天，每季最多使用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次）</w:t>
      </w:r>
      <w:r w:rsidR="00241113">
        <w:rPr>
          <w:rFonts w:hint="eastAsia"/>
          <w:kern w:val="0"/>
        </w:rPr>
        <w:t>，</w:t>
      </w:r>
      <w:r>
        <w:rPr>
          <w:rFonts w:hint="eastAsia"/>
          <w:kern w:val="0"/>
        </w:rPr>
        <w:t>或选择</w:t>
      </w:r>
      <w:r>
        <w:rPr>
          <w:rFonts w:hint="eastAsia"/>
          <w:kern w:val="0"/>
        </w:rPr>
        <w:t>20%</w:t>
      </w:r>
      <w:r>
        <w:rPr>
          <w:rFonts w:hint="eastAsia"/>
          <w:kern w:val="0"/>
        </w:rPr>
        <w:t>氟酰胺可湿性粉剂按照</w:t>
      </w:r>
      <w:r>
        <w:rPr>
          <w:kern w:val="0"/>
        </w:rPr>
        <w:t>75-125</w:t>
      </w:r>
      <w:r>
        <w:rPr>
          <w:kern w:val="0"/>
        </w:rPr>
        <w:t>克</w:t>
      </w:r>
      <w:r>
        <w:rPr>
          <w:kern w:val="0"/>
        </w:rPr>
        <w:t>/</w:t>
      </w:r>
      <w:r>
        <w:rPr>
          <w:kern w:val="0"/>
        </w:rPr>
        <w:t>亩</w:t>
      </w:r>
      <w:r>
        <w:rPr>
          <w:rFonts w:hint="eastAsia"/>
          <w:kern w:val="0"/>
        </w:rPr>
        <w:t>用量进行喷雾施治（采用茎基部喷淋，间隔</w:t>
      </w:r>
      <w:r>
        <w:rPr>
          <w:rFonts w:hint="eastAsia"/>
          <w:kern w:val="0"/>
        </w:rPr>
        <w:t>7-10</w:t>
      </w:r>
      <w:r>
        <w:rPr>
          <w:rFonts w:hint="eastAsia"/>
          <w:kern w:val="0"/>
        </w:rPr>
        <w:t>天施药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次，可连续使用</w:t>
      </w:r>
      <w:r>
        <w:rPr>
          <w:rFonts w:hint="eastAsia"/>
          <w:kern w:val="0"/>
        </w:rPr>
        <w:t>2-3</w:t>
      </w:r>
      <w:r>
        <w:rPr>
          <w:rFonts w:hint="eastAsia"/>
          <w:kern w:val="0"/>
        </w:rPr>
        <w:t>次，每季最多使用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次）。</w:t>
      </w:r>
    </w:p>
    <w:p w14:paraId="742CA09E" w14:textId="77777777" w:rsidR="00993FEA" w:rsidRDefault="00EC787B" w:rsidP="009D707A">
      <w:pPr>
        <w:ind w:firstLine="640"/>
        <w:rPr>
          <w:kern w:val="0"/>
        </w:rPr>
      </w:pPr>
      <w:r>
        <w:rPr>
          <w:rFonts w:hint="eastAsia"/>
          <w:kern w:val="0"/>
        </w:rPr>
        <w:t>在花生白绢病病害发</w:t>
      </w:r>
      <w:r>
        <w:rPr>
          <w:kern w:val="0"/>
        </w:rPr>
        <w:t>生前或发生初期</w:t>
      </w:r>
      <w:r>
        <w:rPr>
          <w:rFonts w:hint="eastAsia"/>
          <w:kern w:val="0"/>
        </w:rPr>
        <w:t>，可选择</w:t>
      </w:r>
      <w:r>
        <w:rPr>
          <w:kern w:val="0"/>
        </w:rPr>
        <w:t>27%</w:t>
      </w:r>
      <w:proofErr w:type="gramStart"/>
      <w:r>
        <w:rPr>
          <w:kern w:val="0"/>
        </w:rPr>
        <w:t>噻呋</w:t>
      </w:r>
      <w:proofErr w:type="gramEnd"/>
      <w:r>
        <w:rPr>
          <w:kern w:val="0"/>
        </w:rPr>
        <w:t>·</w:t>
      </w:r>
      <w:r>
        <w:rPr>
          <w:kern w:val="0"/>
        </w:rPr>
        <w:t>戊</w:t>
      </w:r>
      <w:proofErr w:type="gramStart"/>
      <w:r>
        <w:rPr>
          <w:kern w:val="0"/>
        </w:rPr>
        <w:t>唑</w:t>
      </w:r>
      <w:proofErr w:type="gramEnd"/>
      <w:r>
        <w:rPr>
          <w:kern w:val="0"/>
        </w:rPr>
        <w:t>醇悬浮</w:t>
      </w:r>
      <w:proofErr w:type="gramStart"/>
      <w:r>
        <w:rPr>
          <w:kern w:val="0"/>
        </w:rPr>
        <w:t>剂</w:t>
      </w:r>
      <w:r>
        <w:rPr>
          <w:rFonts w:hint="eastAsia"/>
          <w:kern w:val="0"/>
        </w:rPr>
        <w:t>按照</w:t>
      </w:r>
      <w:proofErr w:type="gramEnd"/>
      <w:r>
        <w:rPr>
          <w:kern w:val="0"/>
        </w:rPr>
        <w:t>40-45</w:t>
      </w:r>
      <w:r>
        <w:rPr>
          <w:kern w:val="0"/>
        </w:rPr>
        <w:t>毫升</w:t>
      </w:r>
      <w:r>
        <w:rPr>
          <w:kern w:val="0"/>
        </w:rPr>
        <w:t>/</w:t>
      </w:r>
      <w:r>
        <w:rPr>
          <w:kern w:val="0"/>
        </w:rPr>
        <w:t>亩</w:t>
      </w:r>
      <w:r>
        <w:rPr>
          <w:rFonts w:hint="eastAsia"/>
          <w:kern w:val="0"/>
        </w:rPr>
        <w:t>用量喷雾防治（注意喷雾均匀周到，每季最多施药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次，施药间隔为</w:t>
      </w:r>
      <w:r>
        <w:rPr>
          <w:rFonts w:hint="eastAsia"/>
          <w:kern w:val="0"/>
        </w:rPr>
        <w:t>7-14</w:t>
      </w:r>
      <w:r>
        <w:rPr>
          <w:rFonts w:hint="eastAsia"/>
          <w:kern w:val="0"/>
        </w:rPr>
        <w:t>天）、或选择</w:t>
      </w:r>
      <w:r>
        <w:rPr>
          <w:kern w:val="0"/>
        </w:rPr>
        <w:t>38%</w:t>
      </w:r>
      <w:proofErr w:type="gramStart"/>
      <w:r>
        <w:rPr>
          <w:kern w:val="0"/>
        </w:rPr>
        <w:t>唑</w:t>
      </w:r>
      <w:proofErr w:type="gramEnd"/>
      <w:r>
        <w:rPr>
          <w:kern w:val="0"/>
        </w:rPr>
        <w:t>醚</w:t>
      </w:r>
      <w:r>
        <w:rPr>
          <w:kern w:val="0"/>
        </w:rPr>
        <w:t>·</w:t>
      </w:r>
      <w:proofErr w:type="gramStart"/>
      <w:r>
        <w:rPr>
          <w:kern w:val="0"/>
        </w:rPr>
        <w:t>啶酰菌水分散粒剂</w:t>
      </w:r>
      <w:r>
        <w:rPr>
          <w:rFonts w:hint="eastAsia"/>
          <w:kern w:val="0"/>
        </w:rPr>
        <w:t>按照</w:t>
      </w:r>
      <w:proofErr w:type="gramEnd"/>
      <w:r>
        <w:rPr>
          <w:kern w:val="0"/>
        </w:rPr>
        <w:t>90-120</w:t>
      </w:r>
      <w:r>
        <w:rPr>
          <w:kern w:val="0"/>
        </w:rPr>
        <w:t>克</w:t>
      </w:r>
      <w:r>
        <w:rPr>
          <w:kern w:val="0"/>
        </w:rPr>
        <w:t>/</w:t>
      </w:r>
      <w:r>
        <w:rPr>
          <w:kern w:val="0"/>
        </w:rPr>
        <w:t>亩</w:t>
      </w:r>
      <w:r>
        <w:rPr>
          <w:rFonts w:hint="eastAsia"/>
          <w:kern w:val="0"/>
        </w:rPr>
        <w:t>用量喷雾防治（发病前预防处理或发病初期用低剂量，病害流行</w:t>
      </w:r>
      <w:proofErr w:type="gramStart"/>
      <w:r>
        <w:rPr>
          <w:rFonts w:hint="eastAsia"/>
          <w:kern w:val="0"/>
        </w:rPr>
        <w:t>时需高剂量</w:t>
      </w:r>
      <w:proofErr w:type="gramEnd"/>
      <w:r>
        <w:rPr>
          <w:rFonts w:hint="eastAsia"/>
          <w:kern w:val="0"/>
        </w:rPr>
        <w:t>，最多施药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次，施药间隔</w:t>
      </w:r>
      <w:r>
        <w:rPr>
          <w:rFonts w:hint="eastAsia"/>
          <w:kern w:val="0"/>
        </w:rPr>
        <w:t>10-14</w:t>
      </w:r>
      <w:r>
        <w:rPr>
          <w:rFonts w:hint="eastAsia"/>
          <w:kern w:val="0"/>
        </w:rPr>
        <w:t>天。安全间隔期为</w:t>
      </w:r>
      <w:r>
        <w:rPr>
          <w:rFonts w:hint="eastAsia"/>
          <w:kern w:val="0"/>
        </w:rPr>
        <w:t>30</w:t>
      </w:r>
      <w:r>
        <w:rPr>
          <w:rFonts w:hint="eastAsia"/>
          <w:kern w:val="0"/>
        </w:rPr>
        <w:t>天）。</w:t>
      </w:r>
    </w:p>
    <w:p w14:paraId="6F1AB087" w14:textId="77777777" w:rsidR="00993FEA" w:rsidRPr="009D707A" w:rsidRDefault="00EC787B" w:rsidP="009D707A">
      <w:pPr>
        <w:ind w:firstLine="643"/>
        <w:rPr>
          <w:b/>
        </w:rPr>
      </w:pPr>
      <w:r w:rsidRPr="009D707A">
        <w:rPr>
          <w:b/>
        </w:rPr>
        <w:t>（</w:t>
      </w:r>
      <w:r w:rsidRPr="009D707A">
        <w:rPr>
          <w:b/>
        </w:rPr>
        <w:t>4</w:t>
      </w:r>
      <w:r w:rsidRPr="009D707A">
        <w:rPr>
          <w:b/>
        </w:rPr>
        <w:t>）褐斑病</w:t>
      </w:r>
    </w:p>
    <w:p w14:paraId="6DF310DE" w14:textId="77777777" w:rsidR="00993FEA" w:rsidRDefault="00EC787B" w:rsidP="009D707A">
      <w:pPr>
        <w:ind w:firstLine="640"/>
      </w:pPr>
      <w:r>
        <w:t>花生褐斑病是世界性普遍发生的病害。在中国各花生产区均有发生，是花生种植中分布最广、为害最重的病害之一。花生初花期开始发生，生长中后期为发生盛期。中国河南、山东等地一般</w:t>
      </w:r>
      <w:r>
        <w:t>6</w:t>
      </w:r>
      <w:r>
        <w:t>月上旬始见，</w:t>
      </w:r>
      <w:r>
        <w:t>7</w:t>
      </w:r>
      <w:r>
        <w:t>月中旬至</w:t>
      </w:r>
      <w:r>
        <w:t>8</w:t>
      </w:r>
      <w:r>
        <w:t>月下旬为发生盛期</w:t>
      </w:r>
      <w:r>
        <w:rPr>
          <w:rFonts w:hint="eastAsia"/>
        </w:rPr>
        <w:t>；</w:t>
      </w:r>
      <w:r>
        <w:t>南方春花生于</w:t>
      </w:r>
      <w:r>
        <w:t>4</w:t>
      </w:r>
      <w:r>
        <w:t>月开始发生，</w:t>
      </w:r>
      <w:r>
        <w:t>6-7</w:t>
      </w:r>
      <w:r>
        <w:t>月为害最重。</w:t>
      </w:r>
    </w:p>
    <w:p w14:paraId="20DB0F29" w14:textId="057D16BD" w:rsidR="00993FEA" w:rsidRDefault="00EC787B" w:rsidP="009D707A">
      <w:pPr>
        <w:ind w:firstLine="640"/>
      </w:pPr>
      <w:r>
        <w:lastRenderedPageBreak/>
        <w:t>花生开花初期，是防治褐斑病的关键时期。在发病初期，当</w:t>
      </w:r>
      <w:proofErr w:type="gramStart"/>
      <w:r>
        <w:t>田间病叶率</w:t>
      </w:r>
      <w:proofErr w:type="gramEnd"/>
      <w:r>
        <w:t>达到</w:t>
      </w:r>
      <w:r>
        <w:t>5-10%</w:t>
      </w:r>
      <w:r>
        <w:t>时，及时喷洒药剂进行防治</w:t>
      </w:r>
      <w:r>
        <w:rPr>
          <w:rFonts w:hint="eastAsia"/>
        </w:rPr>
        <w:t>，</w:t>
      </w:r>
      <w:r>
        <w:t>每亩可选用</w:t>
      </w:r>
      <w:r>
        <w:t>19%</w:t>
      </w:r>
      <w:proofErr w:type="gramStart"/>
      <w:r>
        <w:t>啶</w:t>
      </w:r>
      <w:proofErr w:type="gramEnd"/>
      <w:r>
        <w:t>氧</w:t>
      </w:r>
      <w:r>
        <w:t>·</w:t>
      </w:r>
      <w:r>
        <w:t>丙环</w:t>
      </w:r>
      <w:proofErr w:type="gramStart"/>
      <w:r>
        <w:t>唑</w:t>
      </w:r>
      <w:proofErr w:type="gramEnd"/>
      <w:r>
        <w:t>悬浮剂</w:t>
      </w:r>
      <w:r>
        <w:rPr>
          <w:kern w:val="0"/>
        </w:rPr>
        <w:t>70-88</w:t>
      </w:r>
      <w:r>
        <w:rPr>
          <w:kern w:val="0"/>
        </w:rPr>
        <w:t>毫升保护性全株均匀喷雾</w:t>
      </w:r>
      <w:r>
        <w:rPr>
          <w:rFonts w:hint="eastAsia"/>
          <w:kern w:val="0"/>
        </w:rPr>
        <w:t>（</w:t>
      </w:r>
      <w:r>
        <w:rPr>
          <w:kern w:val="0"/>
        </w:rPr>
        <w:t>间隔</w:t>
      </w:r>
      <w:r>
        <w:rPr>
          <w:kern w:val="0"/>
        </w:rPr>
        <w:t>10</w:t>
      </w:r>
      <w:r>
        <w:rPr>
          <w:kern w:val="0"/>
        </w:rPr>
        <w:t>天</w:t>
      </w:r>
      <w:r>
        <w:rPr>
          <w:rFonts w:hint="eastAsia"/>
          <w:kern w:val="0"/>
        </w:rPr>
        <w:t>，</w:t>
      </w:r>
      <w:r>
        <w:rPr>
          <w:kern w:val="0"/>
        </w:rPr>
        <w:t>保证足够喷液量（常规亩用水量</w:t>
      </w:r>
      <w:r>
        <w:rPr>
          <w:kern w:val="0"/>
        </w:rPr>
        <w:t>30</w:t>
      </w:r>
      <w:r>
        <w:rPr>
          <w:kern w:val="0"/>
        </w:rPr>
        <w:t>公斤）</w:t>
      </w:r>
      <w:r>
        <w:rPr>
          <w:rFonts w:hint="eastAsia"/>
          <w:kern w:val="0"/>
        </w:rPr>
        <w:t>，每季最多使用</w:t>
      </w:r>
      <w:r>
        <w:rPr>
          <w:rFonts w:hint="eastAsia"/>
          <w:kern w:val="0"/>
        </w:rPr>
        <w:t>2</w:t>
      </w:r>
      <w:r>
        <w:rPr>
          <w:rFonts w:hint="eastAsia"/>
          <w:kern w:val="0"/>
        </w:rPr>
        <w:t>次，安全间隔期</w:t>
      </w:r>
      <w:r>
        <w:rPr>
          <w:rFonts w:hint="eastAsia"/>
          <w:kern w:val="0"/>
        </w:rPr>
        <w:t>21</w:t>
      </w:r>
      <w:r>
        <w:rPr>
          <w:rFonts w:hint="eastAsia"/>
          <w:kern w:val="0"/>
        </w:rPr>
        <w:t>天）</w:t>
      </w:r>
      <w:r w:rsidR="00241113">
        <w:rPr>
          <w:rFonts w:hint="eastAsia"/>
        </w:rPr>
        <w:t>，</w:t>
      </w:r>
      <w:r>
        <w:rPr>
          <w:rFonts w:hint="eastAsia"/>
        </w:rPr>
        <w:t>或</w:t>
      </w:r>
      <w:r>
        <w:rPr>
          <w:kern w:val="0"/>
        </w:rPr>
        <w:t>70%</w:t>
      </w:r>
      <w:r>
        <w:rPr>
          <w:kern w:val="0"/>
        </w:rPr>
        <w:t>甲基</w:t>
      </w:r>
      <w:proofErr w:type="gramStart"/>
      <w:r>
        <w:rPr>
          <w:kern w:val="0"/>
        </w:rPr>
        <w:t>硫菌灵</w:t>
      </w:r>
      <w:proofErr w:type="gramEnd"/>
      <w:r>
        <w:rPr>
          <w:kern w:val="0"/>
        </w:rPr>
        <w:t>可湿性粉剂</w:t>
      </w:r>
      <w:r>
        <w:rPr>
          <w:kern w:val="0"/>
        </w:rPr>
        <w:t>25-33</w:t>
      </w:r>
      <w:r>
        <w:rPr>
          <w:kern w:val="0"/>
        </w:rPr>
        <w:t>克</w:t>
      </w:r>
      <w:r>
        <w:rPr>
          <w:rFonts w:hint="eastAsia"/>
          <w:kern w:val="0"/>
        </w:rPr>
        <w:t>喷雾施药（每次施药间隔为</w:t>
      </w:r>
      <w:r>
        <w:rPr>
          <w:rFonts w:hint="eastAsia"/>
          <w:kern w:val="0"/>
        </w:rPr>
        <w:t>7-10</w:t>
      </w:r>
      <w:r>
        <w:rPr>
          <w:rFonts w:hint="eastAsia"/>
          <w:kern w:val="0"/>
        </w:rPr>
        <w:t>天，每季最多使用次数为</w:t>
      </w:r>
      <w:r>
        <w:rPr>
          <w:rFonts w:hint="eastAsia"/>
          <w:kern w:val="0"/>
        </w:rPr>
        <w:t>4</w:t>
      </w:r>
      <w:r>
        <w:rPr>
          <w:rFonts w:hint="eastAsia"/>
          <w:kern w:val="0"/>
        </w:rPr>
        <w:t>次）。在病害发生初期，每亩可选择</w:t>
      </w:r>
      <w:r>
        <w:rPr>
          <w:kern w:val="0"/>
        </w:rPr>
        <w:t>25%</w:t>
      </w:r>
      <w:r>
        <w:rPr>
          <w:kern w:val="0"/>
        </w:rPr>
        <w:t>多</w:t>
      </w:r>
      <w:r>
        <w:rPr>
          <w:kern w:val="0"/>
        </w:rPr>
        <w:t>·</w:t>
      </w:r>
      <w:r>
        <w:rPr>
          <w:kern w:val="0"/>
        </w:rPr>
        <w:t>锰锌可湿性粉剂</w:t>
      </w:r>
      <w:r>
        <w:rPr>
          <w:kern w:val="0"/>
        </w:rPr>
        <w:t>100-200</w:t>
      </w:r>
      <w:r>
        <w:rPr>
          <w:kern w:val="0"/>
        </w:rPr>
        <w:t>克</w:t>
      </w:r>
      <w:r>
        <w:rPr>
          <w:rFonts w:hint="eastAsia"/>
          <w:kern w:val="0"/>
        </w:rPr>
        <w:t>喷雾施药（注意喷雾均匀，根据病害发生情况</w:t>
      </w:r>
      <w:r>
        <w:rPr>
          <w:rFonts w:hint="eastAsia"/>
          <w:kern w:val="0"/>
        </w:rPr>
        <w:t>7-10</w:t>
      </w:r>
      <w:r>
        <w:rPr>
          <w:rFonts w:hint="eastAsia"/>
          <w:kern w:val="0"/>
        </w:rPr>
        <w:t>天左右施药一次，可连续用药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次，每季作物最多使用次数为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</w:t>
      </w:r>
      <w:r w:rsidR="007F3251">
        <w:rPr>
          <w:rFonts w:hint="eastAsia"/>
          <w:kern w:val="0"/>
        </w:rPr>
        <w:t>，安全间隔期</w:t>
      </w:r>
      <w:r w:rsidR="007F3251" w:rsidRPr="007F3251">
        <w:rPr>
          <w:rFonts w:hint="eastAsia"/>
          <w:kern w:val="0"/>
        </w:rPr>
        <w:t>20</w:t>
      </w:r>
      <w:r w:rsidR="007F3251" w:rsidRPr="007F3251">
        <w:rPr>
          <w:rFonts w:hint="eastAsia"/>
          <w:kern w:val="0"/>
        </w:rPr>
        <w:t>天</w:t>
      </w:r>
      <w:r>
        <w:rPr>
          <w:rFonts w:hint="eastAsia"/>
          <w:kern w:val="0"/>
        </w:rPr>
        <w:t>）、或可选择</w:t>
      </w:r>
      <w:r>
        <w:rPr>
          <w:kern w:val="0"/>
        </w:rPr>
        <w:t>70%</w:t>
      </w:r>
      <w:r>
        <w:rPr>
          <w:kern w:val="0"/>
        </w:rPr>
        <w:t>甲基</w:t>
      </w:r>
      <w:proofErr w:type="gramStart"/>
      <w:r>
        <w:rPr>
          <w:kern w:val="0"/>
        </w:rPr>
        <w:t>硫菌灵</w:t>
      </w:r>
      <w:proofErr w:type="gramEnd"/>
      <w:r>
        <w:rPr>
          <w:kern w:val="0"/>
        </w:rPr>
        <w:t>可湿性粉剂</w:t>
      </w:r>
      <w:r>
        <w:rPr>
          <w:kern w:val="0"/>
        </w:rPr>
        <w:t>25-33</w:t>
      </w:r>
      <w:r>
        <w:rPr>
          <w:kern w:val="0"/>
        </w:rPr>
        <w:t>克</w:t>
      </w:r>
      <w:r>
        <w:rPr>
          <w:rFonts w:hint="eastAsia"/>
          <w:kern w:val="0"/>
        </w:rPr>
        <w:t>喷雾施药（每次施药间隔为</w:t>
      </w:r>
      <w:r>
        <w:rPr>
          <w:rFonts w:hint="eastAsia"/>
          <w:kern w:val="0"/>
        </w:rPr>
        <w:t>7-10</w:t>
      </w:r>
      <w:r>
        <w:rPr>
          <w:rFonts w:hint="eastAsia"/>
          <w:kern w:val="0"/>
        </w:rPr>
        <w:t>天，每季最多使用次数为</w:t>
      </w:r>
      <w:r>
        <w:rPr>
          <w:rFonts w:hint="eastAsia"/>
          <w:kern w:val="0"/>
        </w:rPr>
        <w:t>4</w:t>
      </w:r>
      <w:r>
        <w:rPr>
          <w:rFonts w:hint="eastAsia"/>
          <w:kern w:val="0"/>
        </w:rPr>
        <w:t>次）。</w:t>
      </w:r>
    </w:p>
    <w:p w14:paraId="0EE14AC6" w14:textId="77777777" w:rsidR="00993FEA" w:rsidRPr="009D707A" w:rsidRDefault="00EC787B" w:rsidP="009D707A">
      <w:pPr>
        <w:ind w:firstLine="643"/>
        <w:rPr>
          <w:b/>
        </w:rPr>
      </w:pPr>
      <w:r w:rsidRPr="009D707A">
        <w:rPr>
          <w:b/>
        </w:rPr>
        <w:t>（</w:t>
      </w:r>
      <w:r w:rsidRPr="009D707A">
        <w:rPr>
          <w:b/>
        </w:rPr>
        <w:t>5</w:t>
      </w:r>
      <w:r w:rsidRPr="009D707A">
        <w:rPr>
          <w:b/>
        </w:rPr>
        <w:t>）网斑病</w:t>
      </w:r>
    </w:p>
    <w:p w14:paraId="73FE4E37" w14:textId="75B7D751" w:rsidR="00993FEA" w:rsidRDefault="00EC787B" w:rsidP="009D707A">
      <w:pPr>
        <w:ind w:firstLine="640"/>
      </w:pPr>
      <w:proofErr w:type="gramStart"/>
      <w:r>
        <w:t>花生网斑</w:t>
      </w:r>
      <w:proofErr w:type="gramEnd"/>
      <w:r>
        <w:t>病是世界性花生病害，在中国北方花生产区普遍发生，是花生叶斑类病害中蔓延快、为害重的病害之一。</w:t>
      </w:r>
      <w:r>
        <w:rPr>
          <w:rFonts w:hint="eastAsia"/>
        </w:rPr>
        <w:t>网斑病在</w:t>
      </w:r>
      <w:r>
        <w:t>花生整个生长期均可发生，以中后期发病最重。</w:t>
      </w:r>
      <w:r>
        <w:rPr>
          <w:rFonts w:hint="eastAsia"/>
        </w:rPr>
        <w:t>网斑病的防治，</w:t>
      </w:r>
      <w:r>
        <w:t>于病害发生前或初期及时用每亩可选择</w:t>
      </w:r>
      <w:r>
        <w:t>25%</w:t>
      </w:r>
      <w:r>
        <w:t>多</w:t>
      </w:r>
      <w:r>
        <w:t>·</w:t>
      </w:r>
      <w:r>
        <w:t>锰锌可湿性粉剂</w:t>
      </w:r>
      <w:r>
        <w:t>100-200</w:t>
      </w:r>
      <w:r>
        <w:t>克喷雾施药</w:t>
      </w:r>
      <w:r>
        <w:rPr>
          <w:rFonts w:hint="eastAsia"/>
        </w:rPr>
        <w:t>，</w:t>
      </w:r>
      <w:r>
        <w:rPr>
          <w:rFonts w:hint="eastAsia"/>
          <w:kern w:val="0"/>
        </w:rPr>
        <w:t>注意喷雾均匀，根据病害发生情况</w:t>
      </w:r>
      <w:r>
        <w:rPr>
          <w:rFonts w:hint="eastAsia"/>
          <w:kern w:val="0"/>
        </w:rPr>
        <w:t>7-10</w:t>
      </w:r>
      <w:r>
        <w:rPr>
          <w:rFonts w:hint="eastAsia"/>
          <w:kern w:val="0"/>
        </w:rPr>
        <w:t>天左右施药一次，可连续用药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次，每季作物最多使用次数为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</w:t>
      </w:r>
      <w:r w:rsidR="007F3251">
        <w:rPr>
          <w:rFonts w:hint="eastAsia"/>
          <w:kern w:val="0"/>
        </w:rPr>
        <w:t>，安全间隔期</w:t>
      </w:r>
      <w:r w:rsidR="007F3251" w:rsidRPr="007F3251">
        <w:rPr>
          <w:rFonts w:hint="eastAsia"/>
          <w:kern w:val="0"/>
        </w:rPr>
        <w:t>20</w:t>
      </w:r>
      <w:r w:rsidR="007F3251" w:rsidRPr="007F3251">
        <w:rPr>
          <w:rFonts w:hint="eastAsia"/>
          <w:kern w:val="0"/>
        </w:rPr>
        <w:t>天</w:t>
      </w:r>
      <w:r>
        <w:rPr>
          <w:rFonts w:hint="eastAsia"/>
          <w:kern w:val="0"/>
        </w:rPr>
        <w:t>。</w:t>
      </w:r>
    </w:p>
    <w:p w14:paraId="7E0B8E56" w14:textId="77777777" w:rsidR="00993FEA" w:rsidRPr="009D707A" w:rsidRDefault="00EC787B" w:rsidP="009D707A">
      <w:pPr>
        <w:ind w:firstLine="643"/>
        <w:rPr>
          <w:b/>
        </w:rPr>
      </w:pPr>
      <w:r w:rsidRPr="009D707A">
        <w:rPr>
          <w:b/>
        </w:rPr>
        <w:t>（</w:t>
      </w:r>
      <w:r w:rsidRPr="009D707A">
        <w:rPr>
          <w:b/>
        </w:rPr>
        <w:t>6</w:t>
      </w:r>
      <w:r w:rsidRPr="009D707A">
        <w:rPr>
          <w:b/>
        </w:rPr>
        <w:t>）锈病</w:t>
      </w:r>
    </w:p>
    <w:p w14:paraId="1C606AE9" w14:textId="2ADE02DD" w:rsidR="00993FEA" w:rsidRDefault="00EC787B" w:rsidP="009D707A">
      <w:pPr>
        <w:ind w:firstLine="640"/>
      </w:pPr>
      <w:r>
        <w:t>花生锈病是一种世界性的叶部病害，在广东、广西、福</w:t>
      </w:r>
      <w:r>
        <w:lastRenderedPageBreak/>
        <w:t>建、四川、江西、湖南、湖北、江苏、山东、河南、河北、辽宁等省相继发生，尤以南方各产区发病严重。</w:t>
      </w:r>
    </w:p>
    <w:p w14:paraId="39F23540" w14:textId="2220A696" w:rsidR="00993FEA" w:rsidRDefault="00EC787B" w:rsidP="009D707A">
      <w:pPr>
        <w:ind w:firstLine="640"/>
        <w:rPr>
          <w:kern w:val="0"/>
        </w:rPr>
      </w:pPr>
      <w:r>
        <w:rPr>
          <w:rFonts w:hint="eastAsia"/>
        </w:rPr>
        <w:t>花生锈病的防治可在病害发生前、发病初期或者花生抽穗前</w:t>
      </w:r>
      <w:r>
        <w:rPr>
          <w:rFonts w:hint="eastAsia"/>
        </w:rPr>
        <w:t>20</w:t>
      </w:r>
      <w:r>
        <w:rPr>
          <w:rFonts w:hint="eastAsia"/>
        </w:rPr>
        <w:t>天进行。在病害发生前，</w:t>
      </w:r>
      <w:r>
        <w:t>每亩可选用</w:t>
      </w:r>
      <w:r>
        <w:t>19%</w:t>
      </w:r>
      <w:proofErr w:type="gramStart"/>
      <w:r>
        <w:t>啶</w:t>
      </w:r>
      <w:proofErr w:type="gramEnd"/>
      <w:r>
        <w:t>氧</w:t>
      </w:r>
      <w:r>
        <w:t>·</w:t>
      </w:r>
      <w:r>
        <w:t>丙环</w:t>
      </w:r>
      <w:proofErr w:type="gramStart"/>
      <w:r>
        <w:t>唑</w:t>
      </w:r>
      <w:proofErr w:type="gramEnd"/>
      <w:r>
        <w:t>悬浮剂</w:t>
      </w:r>
      <w:r>
        <w:rPr>
          <w:kern w:val="0"/>
        </w:rPr>
        <w:t>70-88</w:t>
      </w:r>
      <w:r>
        <w:rPr>
          <w:kern w:val="0"/>
        </w:rPr>
        <w:t>毫升保护性全株均匀喷雾</w:t>
      </w:r>
      <w:r>
        <w:rPr>
          <w:rFonts w:hint="eastAsia"/>
          <w:kern w:val="0"/>
        </w:rPr>
        <w:t>施药，</w:t>
      </w:r>
      <w:r>
        <w:rPr>
          <w:kern w:val="0"/>
        </w:rPr>
        <w:t>间隔</w:t>
      </w:r>
      <w:r>
        <w:rPr>
          <w:kern w:val="0"/>
        </w:rPr>
        <w:t>10</w:t>
      </w:r>
      <w:r>
        <w:rPr>
          <w:kern w:val="0"/>
        </w:rPr>
        <w:t>天</w:t>
      </w:r>
      <w:r>
        <w:rPr>
          <w:rFonts w:hint="eastAsia"/>
          <w:kern w:val="0"/>
        </w:rPr>
        <w:t>，并</w:t>
      </w:r>
      <w:r>
        <w:rPr>
          <w:kern w:val="0"/>
        </w:rPr>
        <w:t>保证足够喷液量（常规亩用水量</w:t>
      </w:r>
      <w:r>
        <w:rPr>
          <w:kern w:val="0"/>
        </w:rPr>
        <w:t>30</w:t>
      </w:r>
      <w:r>
        <w:rPr>
          <w:kern w:val="0"/>
        </w:rPr>
        <w:t>公斤）</w:t>
      </w:r>
      <w:r>
        <w:rPr>
          <w:rFonts w:hint="eastAsia"/>
          <w:kern w:val="0"/>
        </w:rPr>
        <w:t>，每季最多使用</w:t>
      </w:r>
      <w:r>
        <w:rPr>
          <w:rFonts w:hint="eastAsia"/>
          <w:kern w:val="0"/>
        </w:rPr>
        <w:t>2</w:t>
      </w:r>
      <w:r>
        <w:rPr>
          <w:rFonts w:hint="eastAsia"/>
          <w:kern w:val="0"/>
        </w:rPr>
        <w:t>次，安全间隔期</w:t>
      </w:r>
      <w:r>
        <w:rPr>
          <w:rFonts w:hint="eastAsia"/>
          <w:kern w:val="0"/>
        </w:rPr>
        <w:t>21</w:t>
      </w:r>
      <w:r>
        <w:rPr>
          <w:rFonts w:hint="eastAsia"/>
          <w:kern w:val="0"/>
        </w:rPr>
        <w:t>天。在</w:t>
      </w:r>
      <w:r>
        <w:rPr>
          <w:kern w:val="0"/>
        </w:rPr>
        <w:t>抽穗前</w:t>
      </w:r>
      <w:r>
        <w:rPr>
          <w:kern w:val="0"/>
        </w:rPr>
        <w:t>20</w:t>
      </w:r>
      <w:r>
        <w:rPr>
          <w:kern w:val="0"/>
        </w:rPr>
        <w:t>天或发病初期</w:t>
      </w:r>
      <w:r>
        <w:rPr>
          <w:rFonts w:hint="eastAsia"/>
          <w:kern w:val="0"/>
        </w:rPr>
        <w:t>，每亩可选择</w:t>
      </w:r>
      <w:r>
        <w:t>240</w:t>
      </w:r>
      <w:r>
        <w:t>克</w:t>
      </w:r>
      <w:r>
        <w:t>/</w:t>
      </w:r>
      <w:r>
        <w:t>升</w:t>
      </w:r>
      <w:proofErr w:type="gramStart"/>
      <w:r>
        <w:t>噻呋</w:t>
      </w:r>
      <w:proofErr w:type="gramEnd"/>
      <w:r>
        <w:t>酰胺悬浮剂</w:t>
      </w:r>
      <w:r>
        <w:rPr>
          <w:rFonts w:hint="eastAsia"/>
        </w:rPr>
        <w:t>30-40</w:t>
      </w:r>
      <w:r>
        <w:rPr>
          <w:rFonts w:hint="eastAsia"/>
        </w:rPr>
        <w:t>毫升喷雾施药，试剂和适量</w:t>
      </w:r>
      <w:r>
        <w:t>水搅拌均匀常规喷雾</w:t>
      </w:r>
      <w:r>
        <w:rPr>
          <w:rFonts w:hint="eastAsia"/>
        </w:rPr>
        <w:t>（</w:t>
      </w:r>
      <w:r>
        <w:rPr>
          <w:kern w:val="0"/>
        </w:rPr>
        <w:t>常规亩用水量</w:t>
      </w:r>
      <w:r>
        <w:rPr>
          <w:kern w:val="0"/>
        </w:rPr>
        <w:t>30</w:t>
      </w:r>
      <w:r>
        <w:rPr>
          <w:kern w:val="0"/>
        </w:rPr>
        <w:t>公斤</w:t>
      </w:r>
      <w:r>
        <w:rPr>
          <w:rFonts w:hint="eastAsia"/>
        </w:rPr>
        <w:t>）</w:t>
      </w:r>
      <w:r>
        <w:t>，施药一次</w:t>
      </w:r>
      <w:r>
        <w:rPr>
          <w:rFonts w:hint="eastAsia"/>
        </w:rPr>
        <w:t>，</w:t>
      </w:r>
      <w:r>
        <w:t>安全间隔期为</w:t>
      </w:r>
      <w:r>
        <w:t>14</w:t>
      </w:r>
      <w:r>
        <w:t>天</w:t>
      </w:r>
      <w:r>
        <w:rPr>
          <w:rFonts w:hint="eastAsia"/>
        </w:rPr>
        <w:t>，</w:t>
      </w:r>
      <w:r>
        <w:t>每季最多使用</w:t>
      </w:r>
      <w:r>
        <w:t>1</w:t>
      </w:r>
      <w:r>
        <w:t>次。</w:t>
      </w:r>
    </w:p>
    <w:p w14:paraId="1BF1B277" w14:textId="77777777" w:rsidR="00993FEA" w:rsidRPr="009D707A" w:rsidRDefault="00EC787B" w:rsidP="009D707A">
      <w:pPr>
        <w:ind w:firstLine="643"/>
        <w:rPr>
          <w:b/>
        </w:rPr>
      </w:pPr>
      <w:r w:rsidRPr="009D707A">
        <w:rPr>
          <w:rFonts w:hint="eastAsia"/>
          <w:b/>
        </w:rPr>
        <w:t>（</w:t>
      </w:r>
      <w:r w:rsidRPr="009D707A">
        <w:rPr>
          <w:rFonts w:hint="eastAsia"/>
          <w:b/>
        </w:rPr>
        <w:t>7</w:t>
      </w:r>
      <w:r w:rsidRPr="009D707A">
        <w:rPr>
          <w:rFonts w:hint="eastAsia"/>
          <w:b/>
        </w:rPr>
        <w:t>）</w:t>
      </w:r>
      <w:r w:rsidRPr="009D707A">
        <w:rPr>
          <w:b/>
        </w:rPr>
        <w:t>黑斑病、焦斑病</w:t>
      </w:r>
    </w:p>
    <w:p w14:paraId="22584D62" w14:textId="77777777" w:rsidR="00993FEA" w:rsidRDefault="00EC787B" w:rsidP="009D707A">
      <w:pPr>
        <w:ind w:firstLine="640"/>
        <w:rPr>
          <w:kern w:val="0"/>
        </w:rPr>
      </w:pPr>
      <w:r>
        <w:rPr>
          <w:rFonts w:hint="eastAsia"/>
          <w:kern w:val="0"/>
        </w:rPr>
        <w:t>目前花生上无专门针对</w:t>
      </w:r>
      <w:r>
        <w:rPr>
          <w:kern w:val="0"/>
        </w:rPr>
        <w:t>黑斑病、焦斑病</w:t>
      </w:r>
      <w:r>
        <w:rPr>
          <w:rFonts w:hint="eastAsia"/>
          <w:kern w:val="0"/>
        </w:rPr>
        <w:t>防治用药的登记，但可参照花生上叶斑病的防治用药。</w:t>
      </w:r>
    </w:p>
    <w:p w14:paraId="309D6D63" w14:textId="77777777" w:rsidR="00993FEA" w:rsidRDefault="00EC787B" w:rsidP="009D707A">
      <w:pPr>
        <w:ind w:firstLine="640"/>
        <w:rPr>
          <w:kern w:val="0"/>
        </w:rPr>
      </w:pPr>
      <w:r>
        <w:rPr>
          <w:rFonts w:hint="eastAsia"/>
          <w:kern w:val="0"/>
        </w:rPr>
        <w:t>在花生播种前，可选择</w:t>
      </w:r>
      <w:r>
        <w:rPr>
          <w:rFonts w:hint="eastAsia"/>
          <w:kern w:val="0"/>
        </w:rPr>
        <w:t>21%</w:t>
      </w:r>
      <w:r>
        <w:rPr>
          <w:rFonts w:hint="eastAsia"/>
          <w:kern w:val="0"/>
        </w:rPr>
        <w:t>戊</w:t>
      </w:r>
      <w:proofErr w:type="gramStart"/>
      <w:r>
        <w:rPr>
          <w:rFonts w:hint="eastAsia"/>
          <w:kern w:val="0"/>
        </w:rPr>
        <w:t>唑</w:t>
      </w:r>
      <w:proofErr w:type="gramEnd"/>
      <w:r>
        <w:rPr>
          <w:rFonts w:hint="eastAsia"/>
          <w:kern w:val="0"/>
        </w:rPr>
        <w:t>·</w:t>
      </w:r>
      <w:proofErr w:type="gramStart"/>
      <w:r>
        <w:rPr>
          <w:rFonts w:hint="eastAsia"/>
          <w:kern w:val="0"/>
        </w:rPr>
        <w:t>吡</w:t>
      </w:r>
      <w:proofErr w:type="gramEnd"/>
      <w:r>
        <w:rPr>
          <w:rFonts w:hint="eastAsia"/>
          <w:kern w:val="0"/>
        </w:rPr>
        <w:t>虫</w:t>
      </w:r>
      <w:proofErr w:type="gramStart"/>
      <w:r>
        <w:rPr>
          <w:rFonts w:hint="eastAsia"/>
          <w:kern w:val="0"/>
        </w:rPr>
        <w:t>啉</w:t>
      </w:r>
      <w:proofErr w:type="gramEnd"/>
      <w:r>
        <w:rPr>
          <w:rFonts w:hint="eastAsia"/>
          <w:kern w:val="0"/>
        </w:rPr>
        <w:t>悬浮种衣剂使用量药种比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：</w:t>
      </w:r>
      <w:r>
        <w:rPr>
          <w:rFonts w:hint="eastAsia"/>
          <w:kern w:val="0"/>
        </w:rPr>
        <w:t>100-150</w:t>
      </w:r>
      <w:r>
        <w:rPr>
          <w:rFonts w:hint="eastAsia"/>
          <w:kern w:val="0"/>
        </w:rPr>
        <w:t>种子包衣方式进行防治，包衣方式可手工包衣和机械包衣。手工包衣时，按推荐制剂用药量加清水混匀，倒入种子上充分翻拌，待种子</w:t>
      </w:r>
      <w:proofErr w:type="gramStart"/>
      <w:r>
        <w:rPr>
          <w:rFonts w:hint="eastAsia"/>
          <w:kern w:val="0"/>
        </w:rPr>
        <w:t>均匀着</w:t>
      </w:r>
      <w:proofErr w:type="gramEnd"/>
      <w:r>
        <w:rPr>
          <w:rFonts w:hint="eastAsia"/>
          <w:kern w:val="0"/>
        </w:rPr>
        <w:t>药后，倒出摊开置于通风处，阴干后播种。机械包衣时，按推荐制剂用量加适量清水，将药液调成浆状液，选用适宜的包衣机械，进行包衣处理。处理过的种子播种深度以</w:t>
      </w:r>
      <w:r>
        <w:rPr>
          <w:rFonts w:hint="eastAsia"/>
          <w:kern w:val="0"/>
        </w:rPr>
        <w:t>2-5</w:t>
      </w:r>
      <w:r>
        <w:rPr>
          <w:rFonts w:hint="eastAsia"/>
          <w:kern w:val="0"/>
        </w:rPr>
        <w:t>厘米为宜，此防治每季最多使用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次。</w:t>
      </w:r>
    </w:p>
    <w:p w14:paraId="227A3F11" w14:textId="3857EDB9" w:rsidR="00993FEA" w:rsidRDefault="00EC787B" w:rsidP="009D707A">
      <w:pPr>
        <w:ind w:firstLine="640"/>
        <w:rPr>
          <w:kern w:val="0"/>
        </w:rPr>
      </w:pPr>
      <w:r>
        <w:rPr>
          <w:rFonts w:hint="eastAsia"/>
          <w:kern w:val="0"/>
        </w:rPr>
        <w:t>在病害发生前或发生初期，每亩可选择</w:t>
      </w:r>
      <w:r>
        <w:rPr>
          <w:rFonts w:hint="eastAsia"/>
          <w:kern w:val="0"/>
        </w:rPr>
        <w:t>80%</w:t>
      </w:r>
      <w:proofErr w:type="gramStart"/>
      <w:r>
        <w:rPr>
          <w:rFonts w:hint="eastAsia"/>
          <w:kern w:val="0"/>
        </w:rPr>
        <w:t>代森锰锌</w:t>
      </w:r>
      <w:proofErr w:type="gramEnd"/>
      <w:r>
        <w:rPr>
          <w:rFonts w:hint="eastAsia"/>
          <w:kern w:val="0"/>
        </w:rPr>
        <w:t>可</w:t>
      </w:r>
      <w:r>
        <w:rPr>
          <w:rFonts w:hint="eastAsia"/>
          <w:kern w:val="0"/>
        </w:rPr>
        <w:lastRenderedPageBreak/>
        <w:t>湿性粉剂</w:t>
      </w:r>
      <w:r>
        <w:rPr>
          <w:rFonts w:hint="eastAsia"/>
          <w:kern w:val="0"/>
        </w:rPr>
        <w:t>60-75</w:t>
      </w:r>
      <w:r>
        <w:rPr>
          <w:rFonts w:hint="eastAsia"/>
          <w:kern w:val="0"/>
        </w:rPr>
        <w:t>克喷雾方式施治，叶面均匀喷雾，视病情发展或天气状况施药，间隔</w:t>
      </w:r>
      <w:r>
        <w:rPr>
          <w:rFonts w:hint="eastAsia"/>
          <w:kern w:val="0"/>
        </w:rPr>
        <w:t>7</w:t>
      </w:r>
      <w:r>
        <w:rPr>
          <w:rFonts w:hint="eastAsia"/>
          <w:kern w:val="0"/>
        </w:rPr>
        <w:t>天左右，一季作物最多施用次数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次，安全间隔期</w:t>
      </w:r>
      <w:r>
        <w:rPr>
          <w:rFonts w:hint="eastAsia"/>
          <w:kern w:val="0"/>
        </w:rPr>
        <w:t>14</w:t>
      </w:r>
      <w:r>
        <w:rPr>
          <w:rFonts w:hint="eastAsia"/>
          <w:kern w:val="0"/>
        </w:rPr>
        <w:t>天；或选择</w:t>
      </w:r>
      <w:r>
        <w:rPr>
          <w:rFonts w:hint="eastAsia"/>
          <w:kern w:val="0"/>
        </w:rPr>
        <w:t>250</w:t>
      </w:r>
      <w:r>
        <w:rPr>
          <w:rFonts w:hint="eastAsia"/>
          <w:kern w:val="0"/>
        </w:rPr>
        <w:t>克</w:t>
      </w:r>
      <w:r>
        <w:rPr>
          <w:rFonts w:hint="eastAsia"/>
          <w:kern w:val="0"/>
        </w:rPr>
        <w:t>/</w:t>
      </w:r>
      <w:r>
        <w:rPr>
          <w:rFonts w:hint="eastAsia"/>
          <w:kern w:val="0"/>
        </w:rPr>
        <w:t>升吡唑</w:t>
      </w:r>
      <w:proofErr w:type="gramStart"/>
      <w:r>
        <w:rPr>
          <w:rFonts w:hint="eastAsia"/>
          <w:kern w:val="0"/>
        </w:rPr>
        <w:t>醚菌酯</w:t>
      </w:r>
      <w:proofErr w:type="gramEnd"/>
      <w:r>
        <w:rPr>
          <w:rFonts w:hint="eastAsia"/>
          <w:kern w:val="0"/>
        </w:rPr>
        <w:t>乳油</w:t>
      </w:r>
      <w:r>
        <w:rPr>
          <w:rFonts w:hint="eastAsia"/>
          <w:kern w:val="0"/>
        </w:rPr>
        <w:t>30-40</w:t>
      </w:r>
      <w:r>
        <w:rPr>
          <w:rFonts w:hint="eastAsia"/>
          <w:kern w:val="0"/>
        </w:rPr>
        <w:t>毫升喷雾施治，间隔</w:t>
      </w:r>
      <w:r>
        <w:rPr>
          <w:rFonts w:hint="eastAsia"/>
          <w:kern w:val="0"/>
        </w:rPr>
        <w:t>7-10</w:t>
      </w:r>
      <w:r>
        <w:rPr>
          <w:rFonts w:hint="eastAsia"/>
          <w:kern w:val="0"/>
        </w:rPr>
        <w:t>天连续施药，安全间隔期</w:t>
      </w:r>
      <w:r>
        <w:rPr>
          <w:rFonts w:hint="eastAsia"/>
          <w:kern w:val="0"/>
        </w:rPr>
        <w:t>15</w:t>
      </w:r>
      <w:r>
        <w:rPr>
          <w:rFonts w:hint="eastAsia"/>
          <w:kern w:val="0"/>
        </w:rPr>
        <w:t>天，每季最多使用</w:t>
      </w:r>
      <w:r>
        <w:rPr>
          <w:rFonts w:hint="eastAsia"/>
          <w:kern w:val="0"/>
        </w:rPr>
        <w:t>2</w:t>
      </w:r>
      <w:r>
        <w:rPr>
          <w:rFonts w:hint="eastAsia"/>
          <w:kern w:val="0"/>
        </w:rPr>
        <w:t>次；或选择</w:t>
      </w:r>
      <w:r>
        <w:rPr>
          <w:rFonts w:hint="eastAsia"/>
          <w:kern w:val="0"/>
        </w:rPr>
        <w:t>30%</w:t>
      </w:r>
      <w:proofErr w:type="gramStart"/>
      <w:r>
        <w:rPr>
          <w:rFonts w:hint="eastAsia"/>
          <w:kern w:val="0"/>
        </w:rPr>
        <w:t>唑</w:t>
      </w:r>
      <w:proofErr w:type="gramEnd"/>
      <w:r>
        <w:rPr>
          <w:rFonts w:hint="eastAsia"/>
          <w:kern w:val="0"/>
        </w:rPr>
        <w:t>醚·戊</w:t>
      </w:r>
      <w:proofErr w:type="gramStart"/>
      <w:r>
        <w:rPr>
          <w:rFonts w:hint="eastAsia"/>
          <w:kern w:val="0"/>
        </w:rPr>
        <w:t>唑</w:t>
      </w:r>
      <w:proofErr w:type="gramEnd"/>
      <w:r>
        <w:rPr>
          <w:rFonts w:hint="eastAsia"/>
          <w:kern w:val="0"/>
        </w:rPr>
        <w:t>醇悬浮剂</w:t>
      </w:r>
      <w:r>
        <w:rPr>
          <w:rFonts w:hint="eastAsia"/>
          <w:kern w:val="0"/>
        </w:rPr>
        <w:t>20-40</w:t>
      </w:r>
      <w:r>
        <w:rPr>
          <w:rFonts w:hint="eastAsia"/>
          <w:kern w:val="0"/>
        </w:rPr>
        <w:t>毫升喷雾施药，花生兑水量</w:t>
      </w:r>
      <w:r>
        <w:rPr>
          <w:rFonts w:hint="eastAsia"/>
          <w:kern w:val="0"/>
        </w:rPr>
        <w:t>45</w:t>
      </w:r>
      <w:r w:rsidR="004C169D">
        <w:rPr>
          <w:rFonts w:hint="eastAsia"/>
          <w:kern w:val="0"/>
        </w:rPr>
        <w:t>-</w:t>
      </w:r>
      <w:r>
        <w:rPr>
          <w:rFonts w:hint="eastAsia"/>
          <w:kern w:val="0"/>
        </w:rPr>
        <w:t>50</w:t>
      </w:r>
      <w:r>
        <w:rPr>
          <w:rFonts w:hint="eastAsia"/>
          <w:kern w:val="0"/>
        </w:rPr>
        <w:t>公斤</w:t>
      </w:r>
      <w:r>
        <w:rPr>
          <w:rFonts w:hint="eastAsia"/>
          <w:kern w:val="0"/>
        </w:rPr>
        <w:t>/</w:t>
      </w:r>
      <w:r>
        <w:rPr>
          <w:rFonts w:hint="eastAsia"/>
          <w:kern w:val="0"/>
        </w:rPr>
        <w:t>亩，注意喷雾均匀、周到，安全间隔期为</w:t>
      </w:r>
      <w:r>
        <w:rPr>
          <w:rFonts w:hint="eastAsia"/>
          <w:kern w:val="0"/>
        </w:rPr>
        <w:t>45</w:t>
      </w:r>
      <w:r>
        <w:rPr>
          <w:rFonts w:hint="eastAsia"/>
          <w:kern w:val="0"/>
        </w:rPr>
        <w:t>天，每个花生周期最多施药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次。</w:t>
      </w:r>
    </w:p>
    <w:p w14:paraId="46D22952" w14:textId="77777777" w:rsidR="00993FEA" w:rsidRDefault="00EC787B" w:rsidP="009D707A">
      <w:pPr>
        <w:ind w:firstLine="640"/>
        <w:rPr>
          <w:kern w:val="0"/>
        </w:rPr>
      </w:pPr>
      <w:r>
        <w:rPr>
          <w:rFonts w:hint="eastAsia"/>
          <w:kern w:val="0"/>
        </w:rPr>
        <w:t>在病害</w:t>
      </w:r>
      <w:r>
        <w:rPr>
          <w:kern w:val="0"/>
        </w:rPr>
        <w:t>发病初期，每亩</w:t>
      </w:r>
      <w:r>
        <w:rPr>
          <w:rFonts w:hint="eastAsia"/>
          <w:kern w:val="0"/>
        </w:rPr>
        <w:t>可</w:t>
      </w:r>
      <w:r>
        <w:rPr>
          <w:kern w:val="0"/>
        </w:rPr>
        <w:t>选择</w:t>
      </w:r>
      <w:r>
        <w:rPr>
          <w:kern w:val="0"/>
        </w:rPr>
        <w:t>50%</w:t>
      </w:r>
      <w:r>
        <w:rPr>
          <w:kern w:val="0"/>
        </w:rPr>
        <w:t>多</w:t>
      </w:r>
      <w:r>
        <w:rPr>
          <w:kern w:val="0"/>
        </w:rPr>
        <w:t>·</w:t>
      </w:r>
      <w:r>
        <w:rPr>
          <w:kern w:val="0"/>
        </w:rPr>
        <w:t>硫可湿性粉剂</w:t>
      </w:r>
      <w:r>
        <w:rPr>
          <w:kern w:val="0"/>
        </w:rPr>
        <w:t>160-240</w:t>
      </w:r>
      <w:r>
        <w:rPr>
          <w:kern w:val="0"/>
        </w:rPr>
        <w:t>克，每隔</w:t>
      </w:r>
      <w:r>
        <w:rPr>
          <w:kern w:val="0"/>
        </w:rPr>
        <w:t>10-15</w:t>
      </w:r>
      <w:r>
        <w:rPr>
          <w:kern w:val="0"/>
        </w:rPr>
        <w:t>天喷雾一次施治，稀释药剂时一定要采用二次稀释，使药液均匀，喷雾要均匀，不可漏喷，要喷到作物叶面</w:t>
      </w:r>
      <w:r>
        <w:rPr>
          <w:rFonts w:hint="eastAsia"/>
          <w:kern w:val="0"/>
        </w:rPr>
        <w:t>，</w:t>
      </w:r>
      <w:r>
        <w:rPr>
          <w:kern w:val="0"/>
        </w:rPr>
        <w:t>安全间隔期</w:t>
      </w:r>
      <w:r>
        <w:rPr>
          <w:kern w:val="0"/>
        </w:rPr>
        <w:t>20</w:t>
      </w:r>
      <w:r>
        <w:rPr>
          <w:kern w:val="0"/>
        </w:rPr>
        <w:t>天，每季</w:t>
      </w:r>
      <w:r>
        <w:rPr>
          <w:rFonts w:hint="eastAsia"/>
          <w:kern w:val="0"/>
        </w:rPr>
        <w:t>花生最多施此药</w:t>
      </w:r>
      <w:r>
        <w:rPr>
          <w:kern w:val="0"/>
        </w:rPr>
        <w:t>2</w:t>
      </w:r>
      <w:r>
        <w:rPr>
          <w:kern w:val="0"/>
        </w:rPr>
        <w:t>次</w:t>
      </w:r>
      <w:r>
        <w:rPr>
          <w:rFonts w:hint="eastAsia"/>
          <w:kern w:val="0"/>
        </w:rPr>
        <w:t>；或可选择</w:t>
      </w:r>
      <w:r>
        <w:rPr>
          <w:rFonts w:hint="eastAsia"/>
          <w:kern w:val="0"/>
        </w:rPr>
        <w:t>65%</w:t>
      </w:r>
      <w:r>
        <w:rPr>
          <w:rFonts w:hint="eastAsia"/>
          <w:kern w:val="0"/>
        </w:rPr>
        <w:t>代森</w:t>
      </w:r>
      <w:proofErr w:type="gramStart"/>
      <w:r>
        <w:rPr>
          <w:rFonts w:hint="eastAsia"/>
          <w:kern w:val="0"/>
        </w:rPr>
        <w:t>锌水分散</w:t>
      </w:r>
      <w:proofErr w:type="gramEnd"/>
      <w:r>
        <w:rPr>
          <w:rFonts w:hint="eastAsia"/>
          <w:kern w:val="0"/>
        </w:rPr>
        <w:t>粒剂</w:t>
      </w:r>
      <w:r>
        <w:rPr>
          <w:rFonts w:hint="eastAsia"/>
          <w:kern w:val="0"/>
        </w:rPr>
        <w:t>90-100</w:t>
      </w:r>
      <w:r>
        <w:rPr>
          <w:rFonts w:hint="eastAsia"/>
          <w:kern w:val="0"/>
        </w:rPr>
        <w:t>克喷雾施药，间隔</w:t>
      </w:r>
      <w:r>
        <w:rPr>
          <w:rFonts w:hint="eastAsia"/>
          <w:kern w:val="0"/>
        </w:rPr>
        <w:t>10-15</w:t>
      </w:r>
      <w:r>
        <w:rPr>
          <w:rFonts w:hint="eastAsia"/>
          <w:kern w:val="0"/>
        </w:rPr>
        <w:t>天，连续施药</w:t>
      </w:r>
      <w:r>
        <w:rPr>
          <w:rFonts w:hint="eastAsia"/>
          <w:kern w:val="0"/>
        </w:rPr>
        <w:t>2-3</w:t>
      </w:r>
      <w:r>
        <w:rPr>
          <w:rFonts w:hint="eastAsia"/>
          <w:kern w:val="0"/>
        </w:rPr>
        <w:t>次，产品在花生上的安全间隔期为</w:t>
      </w:r>
      <w:r>
        <w:rPr>
          <w:rFonts w:hint="eastAsia"/>
          <w:kern w:val="0"/>
        </w:rPr>
        <w:t>45</w:t>
      </w:r>
      <w:r>
        <w:rPr>
          <w:rFonts w:hint="eastAsia"/>
          <w:kern w:val="0"/>
        </w:rPr>
        <w:t>天，每季作物最多使用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次。</w:t>
      </w:r>
    </w:p>
    <w:p w14:paraId="6C8742E8" w14:textId="2CDB9E4A" w:rsidR="00993FEA" w:rsidRDefault="00EC787B" w:rsidP="009D707A">
      <w:pPr>
        <w:pStyle w:val="2"/>
      </w:pPr>
      <w:r>
        <w:t>7.2</w:t>
      </w:r>
      <w:r w:rsidR="002433B6">
        <w:t xml:space="preserve"> </w:t>
      </w:r>
      <w:r>
        <w:t>花生虫害</w:t>
      </w:r>
    </w:p>
    <w:p w14:paraId="1C1EA9E1" w14:textId="77777777" w:rsidR="00993FEA" w:rsidRDefault="00EC787B" w:rsidP="009D707A">
      <w:pPr>
        <w:ind w:firstLine="640"/>
      </w:pPr>
      <w:r>
        <w:t>虫害防控应做好田间管理与监测，根据情况在各虫害防治的最佳时间及时施药防治。</w:t>
      </w:r>
    </w:p>
    <w:p w14:paraId="5F67F048" w14:textId="77777777" w:rsidR="00993FEA" w:rsidRPr="009D707A" w:rsidRDefault="009D707A" w:rsidP="009D707A">
      <w:pPr>
        <w:ind w:firstLine="643"/>
        <w:rPr>
          <w:b/>
        </w:rPr>
      </w:pPr>
      <w:r w:rsidRPr="009D707A">
        <w:rPr>
          <w:rFonts w:hint="eastAsia"/>
          <w:b/>
        </w:rPr>
        <w:t>（</w:t>
      </w:r>
      <w:r w:rsidRPr="009D707A">
        <w:rPr>
          <w:rFonts w:hint="eastAsia"/>
          <w:b/>
        </w:rPr>
        <w:t>1</w:t>
      </w:r>
      <w:r w:rsidRPr="009D707A">
        <w:rPr>
          <w:rFonts w:hint="eastAsia"/>
          <w:b/>
        </w:rPr>
        <w:t>）</w:t>
      </w:r>
      <w:r w:rsidR="00EC787B" w:rsidRPr="009D707A">
        <w:rPr>
          <w:b/>
        </w:rPr>
        <w:t>蛴螬</w:t>
      </w:r>
    </w:p>
    <w:p w14:paraId="3179E84D" w14:textId="77777777" w:rsidR="00993FEA" w:rsidRDefault="00EC787B" w:rsidP="009D707A">
      <w:pPr>
        <w:ind w:firstLine="640"/>
      </w:pPr>
      <w:r>
        <w:rPr>
          <w:rFonts w:hint="eastAsia"/>
        </w:rPr>
        <w:t>蛴螬的化学防控，可在</w:t>
      </w:r>
      <w:r>
        <w:t>花生</w:t>
      </w:r>
      <w:r>
        <w:rPr>
          <w:rFonts w:hint="eastAsia"/>
        </w:rPr>
        <w:t>播种期、</w:t>
      </w:r>
      <w:proofErr w:type="gramStart"/>
      <w:r>
        <w:t>团棵期</w:t>
      </w:r>
      <w:proofErr w:type="gramEnd"/>
      <w:r>
        <w:t>或于花生蛴螬幼虫发生期</w:t>
      </w:r>
      <w:r>
        <w:rPr>
          <w:rFonts w:hint="eastAsia"/>
        </w:rPr>
        <w:t>、</w:t>
      </w:r>
      <w:r>
        <w:t>地下害虫发生高峰时</w:t>
      </w:r>
      <w:r>
        <w:rPr>
          <w:rFonts w:hint="eastAsia"/>
        </w:rPr>
        <w:t>进行。</w:t>
      </w:r>
    </w:p>
    <w:p w14:paraId="2CD1AC43" w14:textId="1F16BF55" w:rsidR="00993FEA" w:rsidRDefault="00EC787B" w:rsidP="009D707A">
      <w:pPr>
        <w:ind w:firstLine="640"/>
      </w:pPr>
      <w:r>
        <w:rPr>
          <w:rFonts w:hint="eastAsia"/>
        </w:rPr>
        <w:t>在花生播种期，可选择</w:t>
      </w:r>
      <w:r>
        <w:t>25%</w:t>
      </w:r>
      <w:proofErr w:type="gramStart"/>
      <w:r>
        <w:t>噻</w:t>
      </w:r>
      <w:proofErr w:type="gramEnd"/>
      <w:r>
        <w:t>虫</w:t>
      </w:r>
      <w:r>
        <w:t>·</w:t>
      </w:r>
      <w:r>
        <w:t>咯</w:t>
      </w:r>
      <w:r>
        <w:t>·</w:t>
      </w:r>
      <w:proofErr w:type="gramStart"/>
      <w:r>
        <w:t>霜灵悬浮</w:t>
      </w:r>
      <w:proofErr w:type="gramEnd"/>
      <w:r>
        <w:t>种衣剂</w:t>
      </w:r>
      <w:r>
        <w:t>300-700</w:t>
      </w:r>
      <w:r>
        <w:t>毫升</w:t>
      </w:r>
      <w:r>
        <w:t>/100</w:t>
      </w:r>
      <w:r>
        <w:t>千克种子</w:t>
      </w:r>
      <w:r>
        <w:rPr>
          <w:rFonts w:hint="eastAsia"/>
        </w:rPr>
        <w:t>、或</w:t>
      </w:r>
      <w:r>
        <w:t>25%</w:t>
      </w:r>
      <w:proofErr w:type="gramStart"/>
      <w:r>
        <w:t>噻</w:t>
      </w:r>
      <w:proofErr w:type="gramEnd"/>
      <w:r>
        <w:t>虫</w:t>
      </w:r>
      <w:r>
        <w:t>·</w:t>
      </w:r>
      <w:r>
        <w:t>咯菌</w:t>
      </w:r>
      <w:proofErr w:type="gramStart"/>
      <w:r>
        <w:t>腈</w:t>
      </w:r>
      <w:proofErr w:type="gramEnd"/>
      <w:r>
        <w:t>种子处理悬</w:t>
      </w:r>
      <w:r>
        <w:lastRenderedPageBreak/>
        <w:t>浮剂</w:t>
      </w:r>
      <w:r>
        <w:t>650-750</w:t>
      </w:r>
      <w:r>
        <w:t>毫升</w:t>
      </w:r>
      <w:r>
        <w:t>/100</w:t>
      </w:r>
      <w:r>
        <w:t>千克种子</w:t>
      </w:r>
      <w:r>
        <w:rPr>
          <w:rFonts w:hint="eastAsia"/>
        </w:rPr>
        <w:t>、或</w:t>
      </w:r>
      <w:r>
        <w:t>30%</w:t>
      </w:r>
      <w:proofErr w:type="gramStart"/>
      <w:r>
        <w:t>萎</w:t>
      </w:r>
      <w:proofErr w:type="gramEnd"/>
      <w:r>
        <w:t>锈</w:t>
      </w:r>
      <w:r>
        <w:t>·</w:t>
      </w:r>
      <w:proofErr w:type="gramStart"/>
      <w:r>
        <w:t>吡</w:t>
      </w:r>
      <w:proofErr w:type="gramEnd"/>
      <w:r>
        <w:t>虫</w:t>
      </w:r>
      <w:proofErr w:type="gramStart"/>
      <w:r>
        <w:t>啉</w:t>
      </w:r>
      <w:proofErr w:type="gramEnd"/>
      <w:r>
        <w:t>悬浮种衣剂</w:t>
      </w:r>
      <w:r>
        <w:t>750-1000</w:t>
      </w:r>
      <w:r>
        <w:t>毫升</w:t>
      </w:r>
      <w:r>
        <w:t>/100</w:t>
      </w:r>
      <w:r>
        <w:t>千克种子</w:t>
      </w:r>
      <w:r>
        <w:rPr>
          <w:rFonts w:hint="eastAsia"/>
        </w:rPr>
        <w:t>、或</w:t>
      </w:r>
      <w:r>
        <w:t>16%</w:t>
      </w:r>
      <w:r>
        <w:t>辛硫</w:t>
      </w:r>
      <w:r>
        <w:t>·</w:t>
      </w:r>
      <w:r>
        <w:t>多菌灵悬浮种衣剂</w:t>
      </w:r>
      <w:r>
        <w:t>1:40-60</w:t>
      </w:r>
      <w:r>
        <w:t>（药种比）</w:t>
      </w:r>
      <w:r>
        <w:rPr>
          <w:rFonts w:hint="eastAsia"/>
        </w:rPr>
        <w:t>、或</w:t>
      </w:r>
      <w:r>
        <w:t>27%</w:t>
      </w:r>
      <w:r>
        <w:t>苯醚</w:t>
      </w:r>
      <w:r>
        <w:t>·</w:t>
      </w:r>
      <w:r>
        <w:t>咯</w:t>
      </w:r>
      <w:r>
        <w:t>·</w:t>
      </w:r>
      <w:proofErr w:type="gramStart"/>
      <w:r>
        <w:t>噻</w:t>
      </w:r>
      <w:proofErr w:type="gramEnd"/>
      <w:r>
        <w:t>虫悬浮种衣剂</w:t>
      </w:r>
      <w:r>
        <w:t>400-600</w:t>
      </w:r>
      <w:r>
        <w:t>毫升</w:t>
      </w:r>
      <w:r>
        <w:t>/100</w:t>
      </w:r>
      <w:r>
        <w:t>千克种子</w:t>
      </w:r>
      <w:r>
        <w:rPr>
          <w:rFonts w:hint="eastAsia"/>
        </w:rPr>
        <w:t>、或</w:t>
      </w:r>
      <w:r>
        <w:t>45%</w:t>
      </w:r>
      <w:r>
        <w:t>烯</w:t>
      </w:r>
      <w:proofErr w:type="gramStart"/>
      <w:r>
        <w:t>肟</w:t>
      </w:r>
      <w:proofErr w:type="gramEnd"/>
      <w:r>
        <w:t>·</w:t>
      </w:r>
      <w:r>
        <w:t>苯</w:t>
      </w:r>
      <w:r>
        <w:t>·</w:t>
      </w:r>
      <w:proofErr w:type="gramStart"/>
      <w:r>
        <w:t>噻</w:t>
      </w:r>
      <w:proofErr w:type="gramEnd"/>
      <w:r>
        <w:t>虫悬浮种衣剂</w:t>
      </w:r>
      <w:r>
        <w:t>400-600</w:t>
      </w:r>
      <w:r>
        <w:t>克</w:t>
      </w:r>
      <w:r>
        <w:t>/100</w:t>
      </w:r>
      <w:r>
        <w:t>千克种子</w:t>
      </w:r>
      <w:r>
        <w:rPr>
          <w:rFonts w:hint="eastAsia"/>
        </w:rPr>
        <w:t>、或</w:t>
      </w:r>
      <w:r>
        <w:t>11%</w:t>
      </w:r>
      <w:proofErr w:type="gramStart"/>
      <w:r>
        <w:t>吡</w:t>
      </w:r>
      <w:proofErr w:type="gramEnd"/>
      <w:r>
        <w:t>虫</w:t>
      </w:r>
      <w:proofErr w:type="gramStart"/>
      <w:r>
        <w:t>啉</w:t>
      </w:r>
      <w:proofErr w:type="gramEnd"/>
      <w:r>
        <w:t>·</w:t>
      </w:r>
      <w:r>
        <w:t>咯菌</w:t>
      </w:r>
      <w:proofErr w:type="gramStart"/>
      <w:r>
        <w:t>腈</w:t>
      </w:r>
      <w:proofErr w:type="gramEnd"/>
      <w:r>
        <w:t>·</w:t>
      </w:r>
      <w:proofErr w:type="gramStart"/>
      <w:r>
        <w:t>嘧菌酯</w:t>
      </w:r>
      <w:proofErr w:type="gramEnd"/>
      <w:r>
        <w:t>种子处理悬浮剂</w:t>
      </w:r>
      <w:r w:rsidR="003436C3" w:rsidRPr="00986D50">
        <w:rPr>
          <w:rFonts w:hint="eastAsia"/>
          <w:kern w:val="0"/>
        </w:rPr>
        <w:t>1.4-1.8</w:t>
      </w:r>
      <w:r w:rsidR="003436C3" w:rsidRPr="00986D50">
        <w:rPr>
          <w:rFonts w:hint="eastAsia"/>
          <w:kern w:val="0"/>
        </w:rPr>
        <w:t>千克</w:t>
      </w:r>
      <w:r>
        <w:t>/100</w:t>
      </w:r>
      <w:r>
        <w:t>千克种子</w:t>
      </w:r>
      <w:r>
        <w:rPr>
          <w:rFonts w:hint="eastAsia"/>
        </w:rPr>
        <w:t>、或</w:t>
      </w:r>
      <w:r>
        <w:t>6%</w:t>
      </w:r>
      <w:proofErr w:type="gramStart"/>
      <w:r>
        <w:t>嘧</w:t>
      </w:r>
      <w:proofErr w:type="gramEnd"/>
      <w:r>
        <w:t>菌酯</w:t>
      </w:r>
      <w:r>
        <w:t>·</w:t>
      </w:r>
      <w:proofErr w:type="gramStart"/>
      <w:r>
        <w:t>噻</w:t>
      </w:r>
      <w:proofErr w:type="gramEnd"/>
      <w:r>
        <w:t>虫</w:t>
      </w:r>
      <w:proofErr w:type="gramStart"/>
      <w:r>
        <w:t>嗪</w:t>
      </w:r>
      <w:proofErr w:type="gramEnd"/>
      <w:r>
        <w:t>·</w:t>
      </w:r>
      <w:proofErr w:type="gramStart"/>
      <w:r>
        <w:t>噻呋</w:t>
      </w:r>
      <w:proofErr w:type="gramEnd"/>
      <w:r>
        <w:t>种子处理悬浮剂</w:t>
      </w:r>
      <w:r>
        <w:t>4-5.3</w:t>
      </w:r>
      <w:r>
        <w:t>升</w:t>
      </w:r>
      <w:r>
        <w:t>/100</w:t>
      </w:r>
      <w:r>
        <w:t>千克种子</w:t>
      </w:r>
      <w:r>
        <w:rPr>
          <w:rFonts w:hint="eastAsia"/>
        </w:rPr>
        <w:t>、或</w:t>
      </w:r>
      <w:r>
        <w:t>600</w:t>
      </w:r>
      <w:r>
        <w:t>克</w:t>
      </w:r>
      <w:r>
        <w:t>/</w:t>
      </w:r>
      <w:r>
        <w:t>升</w:t>
      </w:r>
      <w:proofErr w:type="gramStart"/>
      <w:r>
        <w:t>吡</w:t>
      </w:r>
      <w:proofErr w:type="gramEnd"/>
      <w:r>
        <w:t>虫</w:t>
      </w:r>
      <w:proofErr w:type="gramStart"/>
      <w:r>
        <w:t>啉</w:t>
      </w:r>
      <w:proofErr w:type="gramEnd"/>
      <w:r>
        <w:t>悬浮种衣剂</w:t>
      </w:r>
      <w:r>
        <w:t>200-400</w:t>
      </w:r>
      <w:r>
        <w:t>毫升</w:t>
      </w:r>
      <w:r>
        <w:t>/100</w:t>
      </w:r>
      <w:r>
        <w:t>千克种子</w:t>
      </w:r>
      <w:r>
        <w:rPr>
          <w:rFonts w:hint="eastAsia"/>
        </w:rPr>
        <w:t>等药剂及其用量种子包衣方式进行防治，也可选择</w:t>
      </w:r>
      <w:r>
        <w:t>70%</w:t>
      </w:r>
      <w:proofErr w:type="gramStart"/>
      <w:r>
        <w:t>噻</w:t>
      </w:r>
      <w:proofErr w:type="gramEnd"/>
      <w:r>
        <w:t>虫</w:t>
      </w:r>
      <w:proofErr w:type="gramStart"/>
      <w:r>
        <w:t>嗪</w:t>
      </w:r>
      <w:proofErr w:type="gramEnd"/>
      <w:r>
        <w:t>种子处理可分散粉剂</w:t>
      </w:r>
      <w:r>
        <w:rPr>
          <w:rFonts w:hint="eastAsia"/>
        </w:rPr>
        <w:t>按用量</w:t>
      </w:r>
      <w:r>
        <w:t>200-285</w:t>
      </w:r>
      <w:r>
        <w:t>克</w:t>
      </w:r>
      <w:r>
        <w:t>/100</w:t>
      </w:r>
      <w:r>
        <w:t>千克种子</w:t>
      </w:r>
      <w:r>
        <w:rPr>
          <w:rFonts w:hint="eastAsia"/>
        </w:rPr>
        <w:t>进行拌种方式防治。</w:t>
      </w:r>
    </w:p>
    <w:p w14:paraId="02CA5B76" w14:textId="77777777" w:rsidR="00993FEA" w:rsidRDefault="00EC787B" w:rsidP="009D707A">
      <w:pPr>
        <w:ind w:firstLine="640"/>
      </w:pPr>
      <w:r>
        <w:rPr>
          <w:rFonts w:hint="eastAsia"/>
        </w:rPr>
        <w:t>在</w:t>
      </w:r>
      <w:r>
        <w:t>花生</w:t>
      </w:r>
      <w:proofErr w:type="gramStart"/>
      <w:r>
        <w:t>团棵期</w:t>
      </w:r>
      <w:proofErr w:type="gramEnd"/>
      <w:r>
        <w:t>或于花生蛴螬幼虫发生期</w:t>
      </w:r>
      <w:r>
        <w:rPr>
          <w:rFonts w:hint="eastAsia"/>
        </w:rPr>
        <w:t>，选择</w:t>
      </w:r>
      <w:r>
        <w:t>35%</w:t>
      </w:r>
      <w:r>
        <w:t>辛硫磷微囊悬浮剂</w:t>
      </w:r>
      <w:r>
        <w:t>400-600</w:t>
      </w:r>
      <w:r>
        <w:t>克</w:t>
      </w:r>
      <w:r>
        <w:t>/</w:t>
      </w:r>
      <w:r>
        <w:t>亩</w:t>
      </w:r>
      <w:r>
        <w:rPr>
          <w:rFonts w:hint="eastAsia"/>
        </w:rPr>
        <w:t>用量兑水稀释</w:t>
      </w:r>
      <w:proofErr w:type="gramStart"/>
      <w:r>
        <w:rPr>
          <w:rFonts w:hint="eastAsia"/>
        </w:rPr>
        <w:t>后灌根</w:t>
      </w:r>
      <w:proofErr w:type="gramEnd"/>
      <w:r>
        <w:rPr>
          <w:rFonts w:hint="eastAsia"/>
        </w:rPr>
        <w:t>进行防治，此药剂见光易分解，宜早晚施药，施药后立即覆土，每季只能施用</w:t>
      </w:r>
      <w:r>
        <w:rPr>
          <w:rFonts w:hint="eastAsia"/>
        </w:rPr>
        <w:t>1</w:t>
      </w:r>
      <w:r>
        <w:rPr>
          <w:rFonts w:hint="eastAsia"/>
        </w:rPr>
        <w:t>次。</w:t>
      </w:r>
    </w:p>
    <w:p w14:paraId="28237E88" w14:textId="77777777" w:rsidR="00993FEA" w:rsidRDefault="00EC787B" w:rsidP="009D707A">
      <w:pPr>
        <w:ind w:firstLine="640"/>
        <w:rPr>
          <w:kern w:val="0"/>
        </w:rPr>
      </w:pPr>
      <w:r>
        <w:rPr>
          <w:rFonts w:hint="eastAsia"/>
          <w:kern w:val="0"/>
        </w:rPr>
        <w:t>在花生地下害虫发生高峰期或者播种期时，选择</w:t>
      </w:r>
      <w:r>
        <w:t>3%</w:t>
      </w:r>
      <w:r>
        <w:t>辛硫磷颗粒剂</w:t>
      </w:r>
      <w:r>
        <w:t>6000-8000</w:t>
      </w:r>
      <w:r>
        <w:t>克</w:t>
      </w:r>
      <w:r>
        <w:t>/</w:t>
      </w:r>
      <w:r>
        <w:t>亩</w:t>
      </w:r>
      <w:r>
        <w:rPr>
          <w:rFonts w:hint="eastAsia"/>
        </w:rPr>
        <w:t>撒施方式防治，安全间隔期为</w:t>
      </w:r>
      <w:r>
        <w:rPr>
          <w:rFonts w:hint="eastAsia"/>
        </w:rPr>
        <w:t>42</w:t>
      </w:r>
      <w:r>
        <w:rPr>
          <w:rFonts w:hint="eastAsia"/>
        </w:rPr>
        <w:t>天，每季节最多使用</w:t>
      </w:r>
      <w:r>
        <w:rPr>
          <w:rFonts w:hint="eastAsia"/>
        </w:rPr>
        <w:t>1</w:t>
      </w:r>
      <w:r>
        <w:rPr>
          <w:rFonts w:hint="eastAsia"/>
        </w:rPr>
        <w:t>次。</w:t>
      </w:r>
    </w:p>
    <w:p w14:paraId="74B9F7E1" w14:textId="77777777" w:rsidR="00993FEA" w:rsidRPr="009D707A" w:rsidRDefault="00EC787B" w:rsidP="009D707A">
      <w:pPr>
        <w:ind w:firstLine="643"/>
        <w:rPr>
          <w:b/>
        </w:rPr>
      </w:pPr>
      <w:r w:rsidRPr="009D707A">
        <w:rPr>
          <w:b/>
        </w:rPr>
        <w:t>（</w:t>
      </w:r>
      <w:r w:rsidRPr="009D707A">
        <w:rPr>
          <w:b/>
        </w:rPr>
        <w:t>2</w:t>
      </w:r>
      <w:r w:rsidRPr="009D707A">
        <w:rPr>
          <w:b/>
        </w:rPr>
        <w:t>）金针虫</w:t>
      </w:r>
    </w:p>
    <w:p w14:paraId="1D6766BB" w14:textId="77777777" w:rsidR="00993FEA" w:rsidRDefault="00EC787B" w:rsidP="009D707A">
      <w:pPr>
        <w:ind w:firstLine="640"/>
      </w:pPr>
      <w:r>
        <w:rPr>
          <w:rFonts w:hint="eastAsia"/>
        </w:rPr>
        <w:t>花生金针虫的防治，在花生地下害虫发生高峰期或者播种期时，选择</w:t>
      </w:r>
      <w:r>
        <w:t>3%</w:t>
      </w:r>
      <w:r>
        <w:t>辛硫磷颗粒剂</w:t>
      </w:r>
      <w:r>
        <w:t>6000-8000</w:t>
      </w:r>
      <w:r>
        <w:t>克</w:t>
      </w:r>
      <w:r>
        <w:t>/</w:t>
      </w:r>
      <w:r>
        <w:t>亩</w:t>
      </w:r>
      <w:r>
        <w:rPr>
          <w:rFonts w:hint="eastAsia"/>
        </w:rPr>
        <w:t>撒施方式防治，安全间隔期为</w:t>
      </w:r>
      <w:r>
        <w:rPr>
          <w:rFonts w:hint="eastAsia"/>
        </w:rPr>
        <w:t>42</w:t>
      </w:r>
      <w:r>
        <w:rPr>
          <w:rFonts w:hint="eastAsia"/>
        </w:rPr>
        <w:t>天，每季节最多使用</w:t>
      </w:r>
      <w:r>
        <w:rPr>
          <w:rFonts w:hint="eastAsia"/>
        </w:rPr>
        <w:t>1</w:t>
      </w:r>
      <w:r>
        <w:rPr>
          <w:rFonts w:hint="eastAsia"/>
        </w:rPr>
        <w:t>次。在花生播种期，可选择</w:t>
      </w:r>
      <w:r>
        <w:t>600</w:t>
      </w:r>
      <w:r>
        <w:t>克</w:t>
      </w:r>
      <w:r>
        <w:t>/</w:t>
      </w:r>
      <w:r>
        <w:t>升</w:t>
      </w:r>
      <w:proofErr w:type="gramStart"/>
      <w:r>
        <w:t>吡</w:t>
      </w:r>
      <w:proofErr w:type="gramEnd"/>
      <w:r>
        <w:t>虫</w:t>
      </w:r>
      <w:proofErr w:type="gramStart"/>
      <w:r>
        <w:t>啉</w:t>
      </w:r>
      <w:proofErr w:type="gramEnd"/>
      <w:r>
        <w:t>悬浮种衣剂</w:t>
      </w:r>
      <w:r>
        <w:t>200-300</w:t>
      </w:r>
      <w:r>
        <w:t>毫升</w:t>
      </w:r>
      <w:r>
        <w:t>/100</w:t>
      </w:r>
      <w:r>
        <w:t>千</w:t>
      </w:r>
      <w:r>
        <w:lastRenderedPageBreak/>
        <w:t>克</w:t>
      </w:r>
      <w:proofErr w:type="gramStart"/>
      <w:r>
        <w:t>种子</w:t>
      </w:r>
      <w:r>
        <w:rPr>
          <w:rFonts w:hint="eastAsia"/>
        </w:rPr>
        <w:t>种子</w:t>
      </w:r>
      <w:proofErr w:type="gramEnd"/>
      <w:r>
        <w:rPr>
          <w:rFonts w:hint="eastAsia"/>
        </w:rPr>
        <w:t>包衣方式进行防治，用于处理的种子应达到国家良种标准，每季用药</w:t>
      </w:r>
      <w:r>
        <w:rPr>
          <w:rFonts w:hint="eastAsia"/>
        </w:rPr>
        <w:t>1</w:t>
      </w:r>
      <w:r>
        <w:rPr>
          <w:rFonts w:hint="eastAsia"/>
        </w:rPr>
        <w:t>次，手工包衣时，以处理</w:t>
      </w:r>
      <w:r>
        <w:rPr>
          <w:rFonts w:hint="eastAsia"/>
        </w:rPr>
        <w:t>100</w:t>
      </w:r>
      <w:r>
        <w:rPr>
          <w:rFonts w:hint="eastAsia"/>
        </w:rPr>
        <w:t>千克种子为例，按推荐用药量，用清水稀释至</w:t>
      </w:r>
      <w:r>
        <w:rPr>
          <w:rFonts w:hint="eastAsia"/>
        </w:rPr>
        <w:t>1-2</w:t>
      </w:r>
      <w:r>
        <w:rPr>
          <w:rFonts w:hint="eastAsia"/>
        </w:rPr>
        <w:t>升，将药浆与种子充分搅拌，直到药液均匀分布到种子表面，晾干后即可播种，机械包衣时按推荐制剂用量加适量清水，将药液调成浆状液；选用适宜的包衣机械，调整机械的药种比为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80</w:t>
      </w:r>
      <w:r>
        <w:rPr>
          <w:rFonts w:hint="eastAsia"/>
        </w:rPr>
        <w:t>～</w:t>
      </w:r>
      <w:r>
        <w:rPr>
          <w:rFonts w:hint="eastAsia"/>
        </w:rPr>
        <w:t>100</w:t>
      </w:r>
      <w:r>
        <w:rPr>
          <w:rFonts w:hint="eastAsia"/>
        </w:rPr>
        <w:t>进行包衣处理。</w:t>
      </w:r>
    </w:p>
    <w:p w14:paraId="22DCCE4E" w14:textId="77777777" w:rsidR="00993FEA" w:rsidRPr="009D707A" w:rsidRDefault="00EC787B" w:rsidP="009D707A">
      <w:pPr>
        <w:ind w:firstLine="643"/>
        <w:rPr>
          <w:b/>
        </w:rPr>
      </w:pPr>
      <w:r w:rsidRPr="009D707A">
        <w:rPr>
          <w:b/>
        </w:rPr>
        <w:t>（</w:t>
      </w:r>
      <w:r w:rsidRPr="009D707A">
        <w:rPr>
          <w:b/>
        </w:rPr>
        <w:t>3</w:t>
      </w:r>
      <w:r w:rsidRPr="009D707A">
        <w:rPr>
          <w:b/>
        </w:rPr>
        <w:t>）地老虎</w:t>
      </w:r>
    </w:p>
    <w:p w14:paraId="0BE34CEC" w14:textId="77777777" w:rsidR="00993FEA" w:rsidRDefault="00EC787B" w:rsidP="009D707A">
      <w:pPr>
        <w:ind w:firstLine="640"/>
        <w:rPr>
          <w:kern w:val="0"/>
        </w:rPr>
      </w:pPr>
      <w:r>
        <w:rPr>
          <w:rFonts w:hint="eastAsia"/>
          <w:kern w:val="0"/>
        </w:rPr>
        <w:t>在花生地下害虫发生高峰期或者播种期时，选择</w:t>
      </w:r>
      <w:r>
        <w:t>3%</w:t>
      </w:r>
      <w:r>
        <w:t>辛硫磷颗粒剂</w:t>
      </w:r>
      <w:r>
        <w:t>6000-8000</w:t>
      </w:r>
      <w:r>
        <w:t>克</w:t>
      </w:r>
      <w:r>
        <w:t>/</w:t>
      </w:r>
      <w:r>
        <w:t>亩</w:t>
      </w:r>
      <w:r>
        <w:rPr>
          <w:rFonts w:hint="eastAsia"/>
        </w:rPr>
        <w:t>撒施方式防治，安全间隔期为</w:t>
      </w:r>
      <w:r>
        <w:rPr>
          <w:rFonts w:hint="eastAsia"/>
        </w:rPr>
        <w:t>42</w:t>
      </w:r>
      <w:r>
        <w:rPr>
          <w:rFonts w:hint="eastAsia"/>
        </w:rPr>
        <w:t>天，每季节最多使用</w:t>
      </w:r>
      <w:r>
        <w:rPr>
          <w:rFonts w:hint="eastAsia"/>
        </w:rPr>
        <w:t>1</w:t>
      </w:r>
      <w:r>
        <w:rPr>
          <w:rFonts w:hint="eastAsia"/>
        </w:rPr>
        <w:t>次。</w:t>
      </w:r>
    </w:p>
    <w:p w14:paraId="2A0AB142" w14:textId="77777777" w:rsidR="00993FEA" w:rsidRPr="009D707A" w:rsidRDefault="00EC787B" w:rsidP="009D707A">
      <w:pPr>
        <w:ind w:firstLine="643"/>
        <w:rPr>
          <w:b/>
        </w:rPr>
      </w:pPr>
      <w:r w:rsidRPr="009D707A">
        <w:rPr>
          <w:b/>
        </w:rPr>
        <w:t>（</w:t>
      </w:r>
      <w:r w:rsidRPr="009D707A">
        <w:rPr>
          <w:b/>
        </w:rPr>
        <w:t>4</w:t>
      </w:r>
      <w:r w:rsidRPr="009D707A">
        <w:rPr>
          <w:b/>
        </w:rPr>
        <w:t>）蚜虫</w:t>
      </w:r>
    </w:p>
    <w:p w14:paraId="773EFB4D" w14:textId="607176FF" w:rsidR="00993FEA" w:rsidRDefault="00EC787B" w:rsidP="009D707A">
      <w:pPr>
        <w:ind w:firstLine="640"/>
      </w:pPr>
      <w:r>
        <w:rPr>
          <w:rFonts w:hint="eastAsia"/>
        </w:rPr>
        <w:t>在花生播种期，可选择</w:t>
      </w:r>
      <w:r>
        <w:t>30%</w:t>
      </w:r>
      <w:proofErr w:type="gramStart"/>
      <w:r>
        <w:t>噻</w:t>
      </w:r>
      <w:proofErr w:type="gramEnd"/>
      <w:r>
        <w:t>虫</w:t>
      </w:r>
      <w:proofErr w:type="gramStart"/>
      <w:r>
        <w:t>嗪</w:t>
      </w:r>
      <w:proofErr w:type="gramEnd"/>
      <w:r>
        <w:t>种子处理悬浮剂</w:t>
      </w:r>
      <w:r>
        <w:t>233-367</w:t>
      </w:r>
      <w:r>
        <w:t>克</w:t>
      </w:r>
      <w:r>
        <w:t>/100</w:t>
      </w:r>
      <w:r>
        <w:t>千克种</w:t>
      </w:r>
      <w:r>
        <w:rPr>
          <w:rFonts w:hint="eastAsia"/>
        </w:rPr>
        <w:t>用药量，采用拌种方式进行防治，采用药剂浸种后，沥干水分，按照每</w:t>
      </w:r>
      <w:r w:rsidR="004E551E">
        <w:rPr>
          <w:rFonts w:hint="eastAsia"/>
        </w:rPr>
        <w:t>100</w:t>
      </w:r>
      <w:r w:rsidR="004E551E">
        <w:rPr>
          <w:rFonts w:hint="eastAsia"/>
        </w:rPr>
        <w:t>千克</w:t>
      </w:r>
      <w:r>
        <w:rPr>
          <w:rFonts w:hint="eastAsia"/>
        </w:rPr>
        <w:t>干种子加</w:t>
      </w:r>
      <w:r>
        <w:rPr>
          <w:rFonts w:hint="eastAsia"/>
        </w:rPr>
        <w:t>1-2.5</w:t>
      </w:r>
      <w:r>
        <w:rPr>
          <w:rFonts w:hint="eastAsia"/>
        </w:rPr>
        <w:t>升水的比例稀释，然后与种子充分搅拌</w:t>
      </w:r>
      <w:r w:rsidR="00D1361A">
        <w:rPr>
          <w:rFonts w:hint="eastAsia"/>
        </w:rPr>
        <w:t>均匀</w:t>
      </w:r>
      <w:r>
        <w:rPr>
          <w:rFonts w:hint="eastAsia"/>
        </w:rPr>
        <w:t>，晾干后催芽播种，亦可先拌种，后浸种，</w:t>
      </w:r>
      <w:r w:rsidR="00D1361A">
        <w:rPr>
          <w:rFonts w:hint="eastAsia"/>
        </w:rPr>
        <w:t>再</w:t>
      </w:r>
      <w:r>
        <w:rPr>
          <w:rFonts w:hint="eastAsia"/>
        </w:rPr>
        <w:t>催芽播种。在花生播种期，也可选择</w:t>
      </w:r>
      <w:r>
        <w:t>22%</w:t>
      </w:r>
      <w:r>
        <w:t>苯醚</w:t>
      </w:r>
      <w:r>
        <w:t>·</w:t>
      </w:r>
      <w:r>
        <w:t>咯</w:t>
      </w:r>
      <w:r>
        <w:t>·</w:t>
      </w:r>
      <w:proofErr w:type="gramStart"/>
      <w:r>
        <w:t>噻</w:t>
      </w:r>
      <w:proofErr w:type="gramEnd"/>
      <w:r>
        <w:t>虫悬浮种衣</w:t>
      </w:r>
      <w:proofErr w:type="gramStart"/>
      <w:r>
        <w:t>剂</w:t>
      </w:r>
      <w:r>
        <w:rPr>
          <w:rFonts w:hint="eastAsia"/>
        </w:rPr>
        <w:t>按照</w:t>
      </w:r>
      <w:proofErr w:type="gramEnd"/>
      <w:r>
        <w:t>500-660</w:t>
      </w:r>
      <w:r>
        <w:t>克</w:t>
      </w:r>
      <w:r>
        <w:t>/100</w:t>
      </w:r>
      <w:r>
        <w:t>千克种子</w:t>
      </w:r>
      <w:r>
        <w:rPr>
          <w:rFonts w:hint="eastAsia"/>
        </w:rPr>
        <w:t>，采用种子包衣方式进行防治，种子包衣方法：按照播种量，量取</w:t>
      </w:r>
      <w:r>
        <w:t>500-660</w:t>
      </w:r>
      <w:r>
        <w:t>克</w:t>
      </w:r>
      <w:r>
        <w:t>/100</w:t>
      </w:r>
      <w:r>
        <w:t>千克种子</w:t>
      </w:r>
      <w:r>
        <w:rPr>
          <w:rFonts w:hint="eastAsia"/>
        </w:rPr>
        <w:t>用量的药剂，加入适量水稀释并搅拌均匀成药浆，将种子倒入，充分搅拌均匀，晾干后即可播种，配制好的药液应在</w:t>
      </w:r>
      <w:r>
        <w:rPr>
          <w:rFonts w:hint="eastAsia"/>
        </w:rPr>
        <w:t>24</w:t>
      </w:r>
      <w:r>
        <w:rPr>
          <w:rFonts w:hint="eastAsia"/>
        </w:rPr>
        <w:t>小时内使用，包衣后的种</w:t>
      </w:r>
      <w:r>
        <w:rPr>
          <w:rFonts w:hint="eastAsia"/>
        </w:rPr>
        <w:lastRenderedPageBreak/>
        <w:t>子应及时播种，如需贮存，需控制含水量在安全范围内，每季用药</w:t>
      </w:r>
      <w:r>
        <w:rPr>
          <w:rFonts w:hint="eastAsia"/>
        </w:rPr>
        <w:t>1</w:t>
      </w:r>
      <w:r>
        <w:rPr>
          <w:rFonts w:hint="eastAsia"/>
        </w:rPr>
        <w:t>次。</w:t>
      </w:r>
    </w:p>
    <w:p w14:paraId="766CBF94" w14:textId="00544066" w:rsidR="00993FEA" w:rsidRDefault="00EC787B" w:rsidP="009D707A">
      <w:pPr>
        <w:pStyle w:val="2"/>
      </w:pPr>
      <w:r>
        <w:t>7.3</w:t>
      </w:r>
      <w:r w:rsidR="002433B6">
        <w:t xml:space="preserve"> </w:t>
      </w:r>
      <w:r>
        <w:t>花生草害</w:t>
      </w:r>
    </w:p>
    <w:p w14:paraId="44FE7EFC" w14:textId="1CB1DCC8" w:rsidR="00993FEA" w:rsidRDefault="00EC787B" w:rsidP="009D707A">
      <w:pPr>
        <w:ind w:firstLine="640"/>
      </w:pPr>
      <w:r>
        <w:rPr>
          <w:rFonts w:hint="eastAsia"/>
        </w:rPr>
        <w:t>花生草</w:t>
      </w:r>
      <w:r w:rsidR="005320D7">
        <w:rPr>
          <w:rFonts w:hint="eastAsia"/>
        </w:rPr>
        <w:t>害</w:t>
      </w:r>
      <w:r>
        <w:rPr>
          <w:rFonts w:hint="eastAsia"/>
        </w:rPr>
        <w:t>主要有</w:t>
      </w:r>
      <w:r>
        <w:t>马唐、牛筋草、狗尾草、稗草、绿</w:t>
      </w:r>
      <w:proofErr w:type="gramStart"/>
      <w:r>
        <w:t>苋</w:t>
      </w:r>
      <w:proofErr w:type="gramEnd"/>
      <w:r>
        <w:t>、马齿苋等。分别可在花生</w:t>
      </w:r>
      <w:r>
        <w:t>2</w:t>
      </w:r>
      <w:r w:rsidR="004E551E">
        <w:t>-</w:t>
      </w:r>
      <w:r>
        <w:t>3</w:t>
      </w:r>
      <w:r>
        <w:t>片复叶</w:t>
      </w:r>
      <w:proofErr w:type="gramStart"/>
      <w:r>
        <w:t>期</w:t>
      </w:r>
      <w:r>
        <w:rPr>
          <w:rFonts w:hint="eastAsia"/>
        </w:rPr>
        <w:t>选择</w:t>
      </w:r>
      <w:proofErr w:type="gramEnd"/>
      <w:r>
        <w:t>10%</w:t>
      </w:r>
      <w:r>
        <w:t>精</w:t>
      </w:r>
      <w:proofErr w:type="gramStart"/>
      <w:r>
        <w:t>喹</w:t>
      </w:r>
      <w:proofErr w:type="gramEnd"/>
      <w:r>
        <w:t>禾灵乳油、杂草</w:t>
      </w:r>
      <w:r>
        <w:t>3-5</w:t>
      </w:r>
      <w:r>
        <w:t>叶</w:t>
      </w:r>
      <w:proofErr w:type="gramStart"/>
      <w:r>
        <w:t>期</w:t>
      </w:r>
      <w:r>
        <w:rPr>
          <w:rFonts w:hint="eastAsia"/>
        </w:rPr>
        <w:t>选择</w:t>
      </w:r>
      <w:proofErr w:type="gramEnd"/>
      <w:r>
        <w:t>150</w:t>
      </w:r>
      <w:r>
        <w:t>克</w:t>
      </w:r>
      <w:r>
        <w:t>/</w:t>
      </w:r>
      <w:r>
        <w:t>升精</w:t>
      </w:r>
      <w:proofErr w:type="gramStart"/>
      <w:r>
        <w:t>吡</w:t>
      </w:r>
      <w:proofErr w:type="gramEnd"/>
      <w:r>
        <w:t>氟禾草灵乳油、杂草</w:t>
      </w:r>
      <w:r>
        <w:t>3</w:t>
      </w:r>
      <w:r w:rsidR="004E551E">
        <w:rPr>
          <w:rFonts w:hint="eastAsia"/>
        </w:rPr>
        <w:t>-</w:t>
      </w:r>
      <w:r>
        <w:t>4</w:t>
      </w:r>
      <w:r>
        <w:t>叶</w:t>
      </w:r>
      <w:proofErr w:type="gramStart"/>
      <w:r>
        <w:t>期</w:t>
      </w:r>
      <w:r>
        <w:rPr>
          <w:rFonts w:hint="eastAsia"/>
        </w:rPr>
        <w:t>选择</w:t>
      </w:r>
      <w:proofErr w:type="gramEnd"/>
      <w:r>
        <w:t>480</w:t>
      </w:r>
      <w:r>
        <w:t>克</w:t>
      </w:r>
      <w:r>
        <w:t>/</w:t>
      </w:r>
      <w:r>
        <w:t>升灭草松水剂、</w:t>
      </w:r>
      <w:proofErr w:type="gramStart"/>
      <w:r>
        <w:t>播后苗前</w:t>
      </w:r>
      <w:r>
        <w:rPr>
          <w:rFonts w:hint="eastAsia"/>
        </w:rPr>
        <w:t>选择</w:t>
      </w:r>
      <w:proofErr w:type="gramEnd"/>
      <w:r>
        <w:t>240</w:t>
      </w:r>
      <w:r>
        <w:t>克</w:t>
      </w:r>
      <w:r>
        <w:t>/</w:t>
      </w:r>
      <w:proofErr w:type="gramStart"/>
      <w:r>
        <w:t>升乙氧氟</w:t>
      </w:r>
      <w:proofErr w:type="gramEnd"/>
      <w:r>
        <w:t>草醚乳油茎叶喷雾</w:t>
      </w:r>
      <w:r>
        <w:rPr>
          <w:rFonts w:hint="eastAsia"/>
        </w:rPr>
        <w:t>或</w:t>
      </w:r>
      <w:r>
        <w:t>土壤喷雾的方式</w:t>
      </w:r>
      <w:r>
        <w:rPr>
          <w:rFonts w:hint="eastAsia"/>
        </w:rPr>
        <w:t>进行防治</w:t>
      </w:r>
      <w:r>
        <w:t>。</w:t>
      </w:r>
    </w:p>
    <w:p w14:paraId="725A6AE0" w14:textId="77777777" w:rsidR="00993FEA" w:rsidRDefault="00EC787B" w:rsidP="009D707A">
      <w:pPr>
        <w:pStyle w:val="2"/>
      </w:pPr>
      <w:r>
        <w:t xml:space="preserve">7.4 </w:t>
      </w:r>
      <w:r>
        <w:t>药剂防治注意事项</w:t>
      </w:r>
    </w:p>
    <w:p w14:paraId="0804988E" w14:textId="2736757F" w:rsidR="00993FEA" w:rsidRDefault="00EC787B" w:rsidP="009D707A">
      <w:pPr>
        <w:ind w:firstLine="640"/>
        <w:rPr>
          <w:rFonts w:ascii="宋体" w:hAnsi="宋体" w:cs="宋体"/>
          <w:b/>
        </w:rPr>
      </w:pPr>
      <w:r>
        <w:t>具体用药时期、用药量、每季用药次数、使用安全间隔期及注意事项，参照登记农药标签说明要求。大风天或预计</w:t>
      </w:r>
      <w:r>
        <w:t>1</w:t>
      </w:r>
      <w:r>
        <w:rPr>
          <w:rFonts w:hint="eastAsia"/>
        </w:rPr>
        <w:t>-3</w:t>
      </w:r>
      <w:r>
        <w:t>小时内降雨，请勿施药。</w:t>
      </w:r>
      <w:r>
        <w:rPr>
          <w:b/>
        </w:rPr>
        <w:br w:type="page"/>
      </w:r>
    </w:p>
    <w:p w14:paraId="335D3C34" w14:textId="77777777" w:rsidR="00993FEA" w:rsidRDefault="00EC787B" w:rsidP="009D707A">
      <w:pPr>
        <w:pStyle w:val="10"/>
      </w:pPr>
      <w:r>
        <w:lastRenderedPageBreak/>
        <w:t>附录</w:t>
      </w:r>
      <w:r>
        <w:t xml:space="preserve"> </w:t>
      </w:r>
      <w:r>
        <w:t>花生重要病虫害为害症状及可选用的化学药剂使用注意事项</w:t>
      </w:r>
    </w:p>
    <w:p w14:paraId="1ADB6EB6" w14:textId="77777777" w:rsidR="00993FEA" w:rsidRDefault="00EC787B" w:rsidP="004B639C">
      <w:pPr>
        <w:pStyle w:val="1"/>
        <w:jc w:val="center"/>
      </w:pPr>
      <w:r>
        <w:t>附录</w:t>
      </w:r>
      <w:r w:rsidR="009D707A">
        <w:t>A</w:t>
      </w:r>
    </w:p>
    <w:p w14:paraId="0F71F3A7" w14:textId="77777777" w:rsidR="00993FEA" w:rsidRDefault="00EC787B" w:rsidP="00E86C5B">
      <w:pPr>
        <w:spacing w:line="240" w:lineRule="auto"/>
        <w:ind w:firstLineChars="0" w:firstLine="0"/>
      </w:pPr>
      <w:r>
        <w:rPr>
          <w:b/>
        </w:rPr>
        <w:t>花生</w:t>
      </w:r>
      <w:r>
        <w:t>病虫害及在</w:t>
      </w:r>
      <w:r>
        <w:rPr>
          <w:b/>
        </w:rPr>
        <w:t>花生</w:t>
      </w:r>
      <w:r>
        <w:t>上的部分为害症状见图</w:t>
      </w:r>
      <w:r>
        <w:t>1-</w:t>
      </w:r>
      <w:r>
        <w:t>图</w:t>
      </w:r>
      <w:r>
        <w:t>8</w:t>
      </w:r>
      <w:r>
        <w:t>。</w:t>
      </w:r>
    </w:p>
    <w:p w14:paraId="6212B75C" w14:textId="77777777" w:rsidR="00E86C5B" w:rsidRDefault="00E86C5B" w:rsidP="00E86C5B">
      <w:pPr>
        <w:spacing w:line="240" w:lineRule="auto"/>
        <w:ind w:firstLineChars="0" w:firstLine="0"/>
        <w:rPr>
          <w:rFonts w:hint="eastAsia"/>
          <w:b/>
        </w:rPr>
      </w:pPr>
    </w:p>
    <w:p w14:paraId="219D11EE" w14:textId="77777777" w:rsidR="00993FEA" w:rsidRDefault="00EC787B" w:rsidP="00E86C5B">
      <w:pPr>
        <w:pStyle w:val="10"/>
        <w:rPr>
          <w:b/>
        </w:rPr>
      </w:pPr>
      <w:r>
        <w:rPr>
          <w:noProof/>
        </w:rPr>
        <w:drawing>
          <wp:inline distT="0" distB="0" distL="114300" distR="114300" wp14:anchorId="540B37CD" wp14:editId="4D689900">
            <wp:extent cx="2512695" cy="2072640"/>
            <wp:effectExtent l="0" t="0" r="1905" b="3810"/>
            <wp:docPr id="10248" name="Picture 4" descr="花生茎腐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4" descr="花生茎腐4"/>
                    <pic:cNvPicPr>
                      <a:picLocks noChangeAspect="1"/>
                    </pic:cNvPicPr>
                  </pic:nvPicPr>
                  <pic:blipFill>
                    <a:blip r:embed="rId9">
                      <a:lum bright="-6000" contrast="24000"/>
                    </a:blip>
                    <a:srcRect r="8333"/>
                    <a:stretch>
                      <a:fillRect/>
                    </a:stretch>
                  </pic:blipFill>
                  <pic:spPr>
                    <a:xfrm>
                      <a:off x="0" y="0"/>
                      <a:ext cx="2513013" cy="20732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0C2738F" wp14:editId="7ED817A0">
            <wp:extent cx="2576195" cy="2074545"/>
            <wp:effectExtent l="0" t="0" r="14605" b="1905"/>
            <wp:docPr id="10249" name="Picture 2" descr="http://www.zhongdi168.com/Upload/InPic/BDF98425FC29D5FBDCA588E99D50D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2" descr="http://www.zhongdi168.com/Upload/InPic/BDF98425FC29D5FBDCA588E99D50D88F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6512" cy="20748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C59D25" w14:textId="77777777" w:rsidR="00993FEA" w:rsidRDefault="00EC787B" w:rsidP="00E86C5B">
      <w:pPr>
        <w:pStyle w:val="10"/>
      </w:pPr>
      <w:r>
        <w:t>图</w:t>
      </w:r>
      <w:r>
        <w:t xml:space="preserve">1 </w:t>
      </w:r>
      <w:r>
        <w:t>花生根腐病（左）和茎腐病（右）</w:t>
      </w:r>
    </w:p>
    <w:p w14:paraId="50E0FB3A" w14:textId="77777777" w:rsidR="00E86C5B" w:rsidRPr="00E86C5B" w:rsidRDefault="00E86C5B" w:rsidP="00E86C5B">
      <w:pPr>
        <w:pStyle w:val="10"/>
        <w:rPr>
          <w:rFonts w:hint="eastAsia"/>
        </w:rPr>
      </w:pPr>
    </w:p>
    <w:p w14:paraId="352A6B6F" w14:textId="77777777" w:rsidR="00993FEA" w:rsidRDefault="00EC787B" w:rsidP="00E86C5B">
      <w:pPr>
        <w:pStyle w:val="10"/>
        <w:rPr>
          <w:b/>
        </w:rPr>
      </w:pPr>
      <w:r>
        <w:rPr>
          <w:noProof/>
        </w:rPr>
        <w:drawing>
          <wp:inline distT="0" distB="0" distL="114300" distR="114300" wp14:anchorId="430F5DCB" wp14:editId="3F8E1A93">
            <wp:extent cx="2513330" cy="2199005"/>
            <wp:effectExtent l="0" t="0" r="1270" b="10795"/>
            <wp:docPr id="10250" name="Picture 2" descr="E:\科研项目\十三五产业体系岗位\河南省产业体系\2019\2019-8-6商丘宁陵和民权\民权\花生白绢病-带菌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2" descr="E:\科研项目\十三五产业体系岗位\河南省产业体系\2019\2019-8-6商丘宁陵和民权\民权\花生白绢病-带菌核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15451" t="32185" r="13901" b="21451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99E4D79" wp14:editId="18B13E43">
            <wp:extent cx="2442314" cy="2199600"/>
            <wp:effectExtent l="0" t="0" r="0" b="0"/>
            <wp:docPr id="10253" name="Picture 4" descr="Z25QWF$7%XNTG2LR2KVF@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Picture 4" descr="Z25QWF$7%XNTG2LR2KVF@N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2314" cy="219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6856BE" w14:textId="77777777" w:rsidR="00993FEA" w:rsidRDefault="00EC787B" w:rsidP="00E86C5B">
      <w:pPr>
        <w:pStyle w:val="10"/>
      </w:pPr>
      <w:r>
        <w:t>图</w:t>
      </w:r>
      <w:r>
        <w:t xml:space="preserve">2 </w:t>
      </w:r>
      <w:r>
        <w:t>花生白绢病（左）和果腐病（右）</w:t>
      </w:r>
    </w:p>
    <w:p w14:paraId="38D49390" w14:textId="77777777" w:rsidR="009D707A" w:rsidRPr="009D707A" w:rsidRDefault="009D707A" w:rsidP="00E86C5B">
      <w:pPr>
        <w:pStyle w:val="10"/>
        <w:rPr>
          <w:b/>
        </w:rPr>
      </w:pPr>
    </w:p>
    <w:p w14:paraId="4E2DBB4D" w14:textId="77777777" w:rsidR="00993FEA" w:rsidRDefault="00EC787B" w:rsidP="00E86C5B">
      <w:pPr>
        <w:pStyle w:val="10"/>
        <w:rPr>
          <w:b/>
        </w:rPr>
      </w:pPr>
      <w:r>
        <w:rPr>
          <w:noProof/>
        </w:rPr>
        <w:drawing>
          <wp:inline distT="0" distB="0" distL="0" distR="0" wp14:anchorId="2CACD4F9" wp14:editId="7D732C32">
            <wp:extent cx="4930140" cy="2329815"/>
            <wp:effectExtent l="0" t="0" r="3810" b="0"/>
            <wp:docPr id="3" name="图片 3" descr="https://nimg.ws.126.net/?url=http%3A%2F%2Fdingyue.ws.126.net%2F2020%2F0519%2Fef58ad1cj00qajm30003vd200u000e6g00ho008c.jpg&amp;thumbnail=660x2147483647&amp;quality=80&amp;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nimg.ws.126.net/?url=http%3A%2F%2Fdingyue.ws.126.net%2F2020%2F0519%2Fef58ad1cj00qajm30003vd200u000e6g00ho008c.jpg&amp;thumbnail=660x2147483647&amp;quality=80&amp;type=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131" cy="23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75775" w14:textId="77777777" w:rsidR="00993FEA" w:rsidRDefault="00EC787B" w:rsidP="00E86C5B">
      <w:pPr>
        <w:pStyle w:val="10"/>
        <w:rPr>
          <w:b/>
        </w:rPr>
      </w:pPr>
      <w:r>
        <w:t>图</w:t>
      </w:r>
      <w:r>
        <w:t xml:space="preserve">3 </w:t>
      </w:r>
      <w:r>
        <w:t>花生黑斑病（左）及其田间为害状（右）</w:t>
      </w:r>
    </w:p>
    <w:p w14:paraId="3C62FF37" w14:textId="77777777" w:rsidR="00993FEA" w:rsidRDefault="00EC787B" w:rsidP="00E86C5B">
      <w:pPr>
        <w:pStyle w:val="10"/>
        <w:rPr>
          <w:b/>
        </w:rPr>
      </w:pPr>
      <w:r>
        <w:rPr>
          <w:noProof/>
        </w:rPr>
        <w:lastRenderedPageBreak/>
        <w:drawing>
          <wp:inline distT="0" distB="0" distL="114300" distR="114300" wp14:anchorId="46736EE7" wp14:editId="55726DC2">
            <wp:extent cx="2357120" cy="1841500"/>
            <wp:effectExtent l="0" t="0" r="5080" b="6350"/>
            <wp:docPr id="8198" name="图片 15" descr="花生网斑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图片 15" descr="花生网斑病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E97D27" wp14:editId="1572F432">
            <wp:extent cx="2847340" cy="1861820"/>
            <wp:effectExtent l="0" t="0" r="10160" b="50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C768" w14:textId="77777777" w:rsidR="00993FEA" w:rsidRDefault="00EC787B" w:rsidP="00E86C5B">
      <w:pPr>
        <w:pStyle w:val="10"/>
      </w:pPr>
      <w:r>
        <w:t>图</w:t>
      </w:r>
      <w:r>
        <w:t xml:space="preserve">4 </w:t>
      </w:r>
      <w:proofErr w:type="gramStart"/>
      <w:r>
        <w:t>花生网斑</w:t>
      </w:r>
      <w:proofErr w:type="gramEnd"/>
      <w:r>
        <w:t>病（左）及其田间为害状（右）</w:t>
      </w:r>
    </w:p>
    <w:p w14:paraId="783B091D" w14:textId="77777777" w:rsidR="00E86C5B" w:rsidRDefault="00E86C5B" w:rsidP="00E86C5B">
      <w:pPr>
        <w:pStyle w:val="10"/>
        <w:rPr>
          <w:rFonts w:hint="eastAsia"/>
          <w:b/>
          <w:bCs/>
        </w:rPr>
      </w:pPr>
    </w:p>
    <w:p w14:paraId="561FC63C" w14:textId="77777777" w:rsidR="00993FEA" w:rsidRDefault="00EC787B" w:rsidP="00E86C5B">
      <w:pPr>
        <w:pStyle w:val="10"/>
        <w:rPr>
          <w:b/>
        </w:rPr>
      </w:pPr>
      <w:r>
        <w:rPr>
          <w:noProof/>
        </w:rPr>
        <w:drawing>
          <wp:inline distT="0" distB="0" distL="0" distR="0" wp14:anchorId="760EF063" wp14:editId="3628F815">
            <wp:extent cx="2306955" cy="1655445"/>
            <wp:effectExtent l="0" t="0" r="0" b="1905"/>
            <wp:docPr id="4" name="图片 4" descr="https://nimg.ws.126.net/?url=http%3A%2F%2Fdingyue.ws.126.net%2F2020%2F0519%2F0a81b7dcj00qajm2z000qd200b4007zg00ho00co.jpg&amp;thumbnail=660x2147483647&amp;quality=80&amp;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nimg.ws.126.net/?url=http%3A%2F%2Fdingyue.ws.126.net%2F2020%2F0519%2F0a81b7dcj00qajm2z000qd200b4007zg00ho00co.jpg&amp;thumbnail=660x2147483647&amp;quality=80&amp;type=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174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CC209AE" wp14:editId="1AFA4010">
            <wp:extent cx="2844165" cy="16554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274" cy="16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C04C364" w14:textId="77777777" w:rsidR="00993FEA" w:rsidRDefault="00EC787B" w:rsidP="00E86C5B">
      <w:pPr>
        <w:pStyle w:val="10"/>
      </w:pPr>
      <w:r>
        <w:t>图</w:t>
      </w:r>
      <w:r>
        <w:t xml:space="preserve">5 </w:t>
      </w:r>
      <w:r>
        <w:t>花生青枯病（左）及其田间为害状（右）</w:t>
      </w:r>
    </w:p>
    <w:p w14:paraId="7DC893C3" w14:textId="77777777" w:rsidR="00993FEA" w:rsidRDefault="00993FEA" w:rsidP="00E86C5B">
      <w:pPr>
        <w:spacing w:line="240" w:lineRule="auto"/>
        <w:ind w:firstLineChars="0" w:firstLine="0"/>
        <w:jc w:val="center"/>
        <w:rPr>
          <w:rFonts w:eastAsia="宋体" w:cs="Times New Roman"/>
          <w:szCs w:val="21"/>
        </w:rPr>
      </w:pPr>
    </w:p>
    <w:p w14:paraId="12D9A823" w14:textId="77777777" w:rsidR="00993FEA" w:rsidRDefault="00EC787B" w:rsidP="00E86C5B">
      <w:pPr>
        <w:pStyle w:val="10"/>
      </w:pPr>
      <w:r>
        <w:rPr>
          <w:noProof/>
        </w:rPr>
        <w:drawing>
          <wp:inline distT="0" distB="0" distL="0" distR="0" wp14:anchorId="0D787637" wp14:editId="2CC15F81">
            <wp:extent cx="2442999" cy="180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99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FF3C6" wp14:editId="2983440B">
            <wp:extent cx="2724807" cy="1800000"/>
            <wp:effectExtent l="0" t="0" r="0" b="0"/>
            <wp:docPr id="7" name="图片 7" descr="https://nimg.ws.126.net/?url=http%3A%2F%2Fdingyue.ws.126.net%2F2020%2F0519%2F6b7d9e56j00qajm31000nd200dw0096g00ho00bn.jpg&amp;thumbnail=660x2147483647&amp;quality=80&amp;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nimg.ws.126.net/?url=http%3A%2F%2Fdingyue.ws.126.net%2F2020%2F0519%2F6b7d9e56j00qajm31000nd200dw0096g00ho00bn.jpg&amp;thumbnail=660x2147483647&amp;quality=80&amp;type=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8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09C7" w14:textId="77777777" w:rsidR="00993FEA" w:rsidRDefault="00EC787B" w:rsidP="00E86C5B">
      <w:pPr>
        <w:pStyle w:val="10"/>
      </w:pPr>
      <w:r>
        <w:t>图</w:t>
      </w:r>
      <w:r>
        <w:t xml:space="preserve">6 </w:t>
      </w:r>
      <w:r>
        <w:t>花生褐斑病（左）与花生焦斑病（右）</w:t>
      </w:r>
    </w:p>
    <w:p w14:paraId="72C7E092" w14:textId="77777777" w:rsidR="00993FEA" w:rsidRDefault="00993FEA" w:rsidP="00E86C5B">
      <w:pPr>
        <w:spacing w:line="240" w:lineRule="auto"/>
        <w:ind w:firstLineChars="0" w:firstLine="0"/>
        <w:jc w:val="center"/>
        <w:rPr>
          <w:rFonts w:eastAsia="宋体" w:cs="Times New Roman"/>
          <w:szCs w:val="21"/>
        </w:rPr>
      </w:pPr>
    </w:p>
    <w:p w14:paraId="78FF339A" w14:textId="77777777" w:rsidR="00993FEA" w:rsidRDefault="00EC787B" w:rsidP="00E86C5B">
      <w:pPr>
        <w:pStyle w:val="10"/>
      </w:pPr>
      <w:r>
        <w:rPr>
          <w:noProof/>
        </w:rPr>
        <w:drawing>
          <wp:inline distT="0" distB="0" distL="0" distR="0" wp14:anchorId="4846B68B" wp14:editId="5BD5D866">
            <wp:extent cx="2530475" cy="1871980"/>
            <wp:effectExtent l="0" t="0" r="3175" b="0"/>
            <wp:docPr id="6" name="图片 6" descr="http://p5.itc.cn/q_70/images03/20200703/667c87b054594ee7bbc93c09a8f487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p5.itc.cn/q_70/images03/20200703/667c87b054594ee7bbc93c09a8f4872e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739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B9C18" wp14:editId="450012CB">
            <wp:extent cx="2426970" cy="1871980"/>
            <wp:effectExtent l="0" t="0" r="1143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7084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B90CE" w14:textId="77777777" w:rsidR="00993FEA" w:rsidRPr="009D707A" w:rsidRDefault="00EC787B" w:rsidP="00E86C5B">
      <w:pPr>
        <w:pStyle w:val="10"/>
      </w:pPr>
      <w:r>
        <w:t>图</w:t>
      </w:r>
      <w:r>
        <w:rPr>
          <w:rFonts w:hint="eastAsia"/>
        </w:rPr>
        <w:t>7</w:t>
      </w:r>
      <w:r>
        <w:t xml:space="preserve"> </w:t>
      </w:r>
      <w:r>
        <w:t>花生虫害</w:t>
      </w:r>
      <w:r>
        <w:rPr>
          <w:bCs/>
        </w:rPr>
        <w:t>花生蚜虫</w:t>
      </w:r>
      <w:r>
        <w:t>（左）与</w:t>
      </w:r>
      <w:proofErr w:type="gramStart"/>
      <w:r>
        <w:t>蓟</w:t>
      </w:r>
      <w:proofErr w:type="gramEnd"/>
      <w:r>
        <w:t>马（右）</w:t>
      </w:r>
      <w:r>
        <w:rPr>
          <w:rFonts w:eastAsia="宋体" w:cs="Times New Roman"/>
          <w:b/>
          <w:szCs w:val="21"/>
        </w:rPr>
        <w:br w:type="page"/>
      </w:r>
    </w:p>
    <w:p w14:paraId="469F2466" w14:textId="46B24B6D" w:rsidR="00993FEA" w:rsidRDefault="00EC787B" w:rsidP="004B639C">
      <w:pPr>
        <w:pStyle w:val="1"/>
        <w:jc w:val="center"/>
      </w:pPr>
      <w:r>
        <w:lastRenderedPageBreak/>
        <w:t>附录</w:t>
      </w:r>
      <w:r>
        <w:t>B</w:t>
      </w:r>
    </w:p>
    <w:p w14:paraId="624436BE" w14:textId="6F464BAC" w:rsidR="00993FEA" w:rsidRDefault="00EC787B" w:rsidP="009D707A">
      <w:pPr>
        <w:ind w:firstLine="640"/>
        <w:rPr>
          <w:b/>
        </w:rPr>
      </w:pPr>
      <w:r>
        <w:t>可选择用于防治花生病虫害的部分药剂、使用剂量及注意事项等见表</w:t>
      </w:r>
      <w:r>
        <w:t>1</w:t>
      </w:r>
      <w:r>
        <w:t>。</w:t>
      </w:r>
    </w:p>
    <w:p w14:paraId="6DF5011F" w14:textId="76D1EAB6" w:rsidR="00993FEA" w:rsidRPr="009D707A" w:rsidRDefault="00EC787B" w:rsidP="009D707A">
      <w:pPr>
        <w:pStyle w:val="10"/>
      </w:pPr>
      <w:r>
        <w:rPr>
          <w:rFonts w:hint="eastAsia"/>
        </w:rPr>
        <w:t>表</w:t>
      </w:r>
      <w:r>
        <w:rPr>
          <w:rFonts w:cs="Times New Roman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花生主要病虫害防治推荐农药使用方案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2"/>
        <w:gridCol w:w="1230"/>
        <w:gridCol w:w="1905"/>
        <w:gridCol w:w="1710"/>
        <w:gridCol w:w="1356"/>
        <w:gridCol w:w="1306"/>
      </w:tblGrid>
      <w:tr w:rsidR="00993FEA" w:rsidRPr="009D707A" w14:paraId="5081CEAE" w14:textId="77777777" w:rsidTr="009D707A">
        <w:trPr>
          <w:cantSplit/>
          <w:trHeight w:val="533"/>
          <w:tblHeader/>
          <w:jc w:val="center"/>
        </w:trPr>
        <w:tc>
          <w:tcPr>
            <w:tcW w:w="1282" w:type="dxa"/>
            <w:vAlign w:val="center"/>
          </w:tcPr>
          <w:p w14:paraId="6B38E3E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b/>
                <w:sz w:val="24"/>
                <w:szCs w:val="24"/>
              </w:rPr>
            </w:pPr>
            <w:r w:rsidRPr="009D707A">
              <w:rPr>
                <w:rFonts w:eastAsia="仿宋" w:cs="Times New Roman"/>
                <w:b/>
                <w:sz w:val="24"/>
                <w:szCs w:val="24"/>
              </w:rPr>
              <w:t>防治对象</w:t>
            </w:r>
          </w:p>
        </w:tc>
        <w:tc>
          <w:tcPr>
            <w:tcW w:w="1230" w:type="dxa"/>
            <w:vAlign w:val="center"/>
          </w:tcPr>
          <w:p w14:paraId="008B95B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b/>
                <w:sz w:val="24"/>
                <w:szCs w:val="24"/>
              </w:rPr>
            </w:pPr>
            <w:r w:rsidRPr="009D707A">
              <w:rPr>
                <w:rFonts w:eastAsia="仿宋" w:cs="Times New Roman"/>
                <w:b/>
                <w:sz w:val="24"/>
                <w:szCs w:val="24"/>
              </w:rPr>
              <w:t>防治时期</w:t>
            </w:r>
          </w:p>
        </w:tc>
        <w:tc>
          <w:tcPr>
            <w:tcW w:w="1905" w:type="dxa"/>
            <w:vAlign w:val="center"/>
          </w:tcPr>
          <w:p w14:paraId="05FC73D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b/>
                <w:sz w:val="24"/>
                <w:szCs w:val="24"/>
              </w:rPr>
            </w:pPr>
            <w:r w:rsidRPr="009D707A">
              <w:rPr>
                <w:rFonts w:eastAsia="仿宋" w:cs="Times New Roman"/>
                <w:b/>
                <w:sz w:val="24"/>
                <w:szCs w:val="24"/>
              </w:rPr>
              <w:t>农药名称</w:t>
            </w:r>
          </w:p>
        </w:tc>
        <w:tc>
          <w:tcPr>
            <w:tcW w:w="1710" w:type="dxa"/>
            <w:vAlign w:val="center"/>
          </w:tcPr>
          <w:p w14:paraId="40F5B6F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b/>
                <w:sz w:val="24"/>
                <w:szCs w:val="24"/>
              </w:rPr>
            </w:pPr>
            <w:r w:rsidRPr="009D707A">
              <w:rPr>
                <w:rFonts w:eastAsia="仿宋" w:cs="Times New Roman"/>
                <w:b/>
                <w:sz w:val="24"/>
                <w:szCs w:val="24"/>
              </w:rPr>
              <w:t>使用量</w:t>
            </w:r>
          </w:p>
        </w:tc>
        <w:tc>
          <w:tcPr>
            <w:tcW w:w="1356" w:type="dxa"/>
            <w:vAlign w:val="center"/>
          </w:tcPr>
          <w:p w14:paraId="2D78B9E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b/>
                <w:sz w:val="24"/>
                <w:szCs w:val="24"/>
              </w:rPr>
            </w:pPr>
            <w:r w:rsidRPr="009D707A">
              <w:rPr>
                <w:rFonts w:eastAsia="仿宋" w:cs="Times New Roman"/>
                <w:b/>
                <w:sz w:val="24"/>
                <w:szCs w:val="24"/>
              </w:rPr>
              <w:t>使用方法</w:t>
            </w:r>
          </w:p>
        </w:tc>
        <w:tc>
          <w:tcPr>
            <w:tcW w:w="1306" w:type="dxa"/>
            <w:vAlign w:val="center"/>
          </w:tcPr>
          <w:p w14:paraId="0B80351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b/>
                <w:sz w:val="24"/>
                <w:szCs w:val="24"/>
              </w:rPr>
            </w:pPr>
            <w:r w:rsidRPr="009D707A">
              <w:rPr>
                <w:rFonts w:eastAsia="仿宋" w:cs="Times New Roman"/>
                <w:b/>
                <w:sz w:val="24"/>
                <w:szCs w:val="24"/>
              </w:rPr>
              <w:t>安全间隔期（天）</w:t>
            </w:r>
          </w:p>
        </w:tc>
      </w:tr>
      <w:tr w:rsidR="00993FEA" w:rsidRPr="009D707A" w14:paraId="54402FB4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1EE2D7C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</w:t>
            </w:r>
          </w:p>
        </w:tc>
        <w:tc>
          <w:tcPr>
            <w:tcW w:w="1230" w:type="dxa"/>
            <w:vAlign w:val="center"/>
          </w:tcPr>
          <w:p w14:paraId="7F7DD79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19C3DEC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11%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精甲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嘧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菌悬浮种衣剂</w:t>
            </w:r>
          </w:p>
        </w:tc>
        <w:tc>
          <w:tcPr>
            <w:tcW w:w="1710" w:type="dxa"/>
            <w:vAlign w:val="center"/>
          </w:tcPr>
          <w:p w14:paraId="0A46FB2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250-350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601E904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0F914CE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5D6DEED7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3D72FAE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</w:t>
            </w:r>
          </w:p>
        </w:tc>
        <w:tc>
          <w:tcPr>
            <w:tcW w:w="1230" w:type="dxa"/>
            <w:vAlign w:val="center"/>
          </w:tcPr>
          <w:p w14:paraId="7F109368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39F40A0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35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升精甲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咯菌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腈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种子处理悬浮剂</w:t>
            </w:r>
          </w:p>
        </w:tc>
        <w:tc>
          <w:tcPr>
            <w:tcW w:w="1710" w:type="dxa"/>
            <w:vAlign w:val="center"/>
          </w:tcPr>
          <w:p w14:paraId="62314AC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350-500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180F139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156EF9B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50B975FC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5D708B6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</w:t>
            </w:r>
          </w:p>
        </w:tc>
        <w:tc>
          <w:tcPr>
            <w:tcW w:w="1230" w:type="dxa"/>
            <w:vAlign w:val="center"/>
          </w:tcPr>
          <w:p w14:paraId="41A05AA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3FC1FAD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25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升咯菌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腈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悬浮种衣剂</w:t>
            </w:r>
          </w:p>
        </w:tc>
        <w:tc>
          <w:tcPr>
            <w:tcW w:w="1710" w:type="dxa"/>
            <w:vAlign w:val="center"/>
          </w:tcPr>
          <w:p w14:paraId="0FC15CA8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600-800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080C5C3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5D3B8DB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7791735B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75F014B8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</w:t>
            </w:r>
          </w:p>
        </w:tc>
        <w:tc>
          <w:tcPr>
            <w:tcW w:w="1230" w:type="dxa"/>
            <w:vAlign w:val="center"/>
          </w:tcPr>
          <w:p w14:paraId="1657BE5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3F2D23C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41%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唑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醚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甲菌灵悬浮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种衣剂</w:t>
            </w:r>
          </w:p>
        </w:tc>
        <w:tc>
          <w:tcPr>
            <w:tcW w:w="1710" w:type="dxa"/>
            <w:vAlign w:val="center"/>
          </w:tcPr>
          <w:p w14:paraId="41C2A13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100-300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62B0D5C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350763E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7B871447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2203585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根腐病、蛴螬</w:t>
            </w:r>
          </w:p>
        </w:tc>
        <w:tc>
          <w:tcPr>
            <w:tcW w:w="1230" w:type="dxa"/>
            <w:vAlign w:val="center"/>
          </w:tcPr>
          <w:p w14:paraId="75615CE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3336969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25%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霜灵悬浮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种衣剂</w:t>
            </w:r>
          </w:p>
        </w:tc>
        <w:tc>
          <w:tcPr>
            <w:tcW w:w="1710" w:type="dxa"/>
            <w:vAlign w:val="center"/>
          </w:tcPr>
          <w:p w14:paraId="503CC69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300-700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469BB2F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5E2CE62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1BDC3B64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0821D00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</w:t>
            </w:r>
          </w:p>
        </w:tc>
        <w:tc>
          <w:tcPr>
            <w:tcW w:w="1230" w:type="dxa"/>
            <w:vAlign w:val="center"/>
          </w:tcPr>
          <w:p w14:paraId="14361CC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7AFA79F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35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升精甲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咯菌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腈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悬浮种衣剂</w:t>
            </w:r>
          </w:p>
        </w:tc>
        <w:tc>
          <w:tcPr>
            <w:tcW w:w="1710" w:type="dxa"/>
            <w:vAlign w:val="center"/>
          </w:tcPr>
          <w:p w14:paraId="7625249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245-430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09F9691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4041155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57744F78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6ADF392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根腐病、蛴螬</w:t>
            </w:r>
          </w:p>
        </w:tc>
        <w:tc>
          <w:tcPr>
            <w:tcW w:w="1230" w:type="dxa"/>
            <w:vAlign w:val="center"/>
          </w:tcPr>
          <w:p w14:paraId="10A168F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1B456C48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25%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咯菌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腈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种子处理悬浮剂</w:t>
            </w:r>
          </w:p>
        </w:tc>
        <w:tc>
          <w:tcPr>
            <w:tcW w:w="1710" w:type="dxa"/>
            <w:vAlign w:val="center"/>
          </w:tcPr>
          <w:p w14:paraId="5157CCB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650-750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30564C8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79C3612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  <w:bookmarkStart w:id="0" w:name="_GoBack"/>
        <w:bookmarkEnd w:id="0"/>
      </w:tr>
      <w:tr w:rsidR="00993FEA" w:rsidRPr="009D707A" w14:paraId="0C3D9D02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2419912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</w:t>
            </w:r>
          </w:p>
        </w:tc>
        <w:tc>
          <w:tcPr>
            <w:tcW w:w="1230" w:type="dxa"/>
            <w:vAlign w:val="center"/>
          </w:tcPr>
          <w:p w14:paraId="03E14D0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75539A57" w14:textId="6E26313D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10%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咯菌</w:t>
            </w:r>
            <w:r w:rsidR="000B3B04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嘧菌酯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悬浮种衣剂</w:t>
            </w:r>
          </w:p>
        </w:tc>
        <w:tc>
          <w:tcPr>
            <w:tcW w:w="1710" w:type="dxa"/>
            <w:vAlign w:val="center"/>
          </w:tcPr>
          <w:p w14:paraId="2354F54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170-250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0D52F12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41F918E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2EF8D035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32BCFA98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</w:t>
            </w:r>
          </w:p>
        </w:tc>
        <w:tc>
          <w:tcPr>
            <w:tcW w:w="1230" w:type="dxa"/>
            <w:vAlign w:val="center"/>
          </w:tcPr>
          <w:p w14:paraId="16E65AC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1E35820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吡唑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醚菌酯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种子处理悬浮剂</w:t>
            </w:r>
          </w:p>
        </w:tc>
        <w:tc>
          <w:tcPr>
            <w:tcW w:w="1710" w:type="dxa"/>
            <w:vAlign w:val="center"/>
          </w:tcPr>
          <w:p w14:paraId="05C9F21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250-300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2F58B13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拌种</w:t>
            </w:r>
          </w:p>
        </w:tc>
        <w:tc>
          <w:tcPr>
            <w:tcW w:w="1306" w:type="dxa"/>
            <w:vAlign w:val="center"/>
          </w:tcPr>
          <w:p w14:paraId="7892B36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35AC3BB2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1A5842D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根腐病、白绢病、蛴螬</w:t>
            </w:r>
          </w:p>
        </w:tc>
        <w:tc>
          <w:tcPr>
            <w:tcW w:w="1230" w:type="dxa"/>
            <w:vAlign w:val="center"/>
          </w:tcPr>
          <w:p w14:paraId="4708234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1E3EC62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30%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萎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锈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吡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啉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悬浮种衣剂</w:t>
            </w:r>
          </w:p>
        </w:tc>
        <w:tc>
          <w:tcPr>
            <w:tcW w:w="1710" w:type="dxa"/>
            <w:vAlign w:val="center"/>
          </w:tcPr>
          <w:p w14:paraId="6944415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750-1000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7A8CC1B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04F13C8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4CA60CBF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2B7AF308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</w:t>
            </w:r>
          </w:p>
        </w:tc>
        <w:tc>
          <w:tcPr>
            <w:tcW w:w="1230" w:type="dxa"/>
            <w:vAlign w:val="center"/>
          </w:tcPr>
          <w:p w14:paraId="26CA4BC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39CAE5C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350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升精甲霜灵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种子处理乳剂</w:t>
            </w:r>
          </w:p>
        </w:tc>
        <w:tc>
          <w:tcPr>
            <w:tcW w:w="1710" w:type="dxa"/>
            <w:vAlign w:val="center"/>
          </w:tcPr>
          <w:p w14:paraId="37DD786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40-80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4661E0D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拌种</w:t>
            </w:r>
          </w:p>
        </w:tc>
        <w:tc>
          <w:tcPr>
            <w:tcW w:w="1306" w:type="dxa"/>
            <w:vAlign w:val="center"/>
          </w:tcPr>
          <w:p w14:paraId="33FB598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2C26FB87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1943D58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根腐病、蛴螬</w:t>
            </w:r>
          </w:p>
        </w:tc>
        <w:tc>
          <w:tcPr>
            <w:tcW w:w="1230" w:type="dxa"/>
            <w:vAlign w:val="center"/>
          </w:tcPr>
          <w:p w14:paraId="5A63633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31E270F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16%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辛硫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多菌灵悬浮种衣剂</w:t>
            </w:r>
          </w:p>
        </w:tc>
        <w:tc>
          <w:tcPr>
            <w:tcW w:w="1710" w:type="dxa"/>
            <w:vAlign w:val="center"/>
          </w:tcPr>
          <w:p w14:paraId="5714F68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1:40-60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（药种比）</w:t>
            </w:r>
          </w:p>
        </w:tc>
        <w:tc>
          <w:tcPr>
            <w:tcW w:w="1356" w:type="dxa"/>
            <w:vAlign w:val="center"/>
          </w:tcPr>
          <w:p w14:paraId="5A43168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5AC3FF5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11C5E2B2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6E8C44D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根腐病、蛴螬</w:t>
            </w:r>
          </w:p>
        </w:tc>
        <w:tc>
          <w:tcPr>
            <w:tcW w:w="1230" w:type="dxa"/>
            <w:vAlign w:val="center"/>
          </w:tcPr>
          <w:p w14:paraId="163A6518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594513F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27%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苯醚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虫悬浮种衣剂</w:t>
            </w:r>
          </w:p>
        </w:tc>
        <w:tc>
          <w:tcPr>
            <w:tcW w:w="1710" w:type="dxa"/>
            <w:vAlign w:val="center"/>
          </w:tcPr>
          <w:p w14:paraId="4A1C118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400-600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31D901E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6D2A7B3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00EE5120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6F9687E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茎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腐病、蚜虫</w:t>
            </w:r>
          </w:p>
        </w:tc>
        <w:tc>
          <w:tcPr>
            <w:tcW w:w="1230" w:type="dxa"/>
            <w:vAlign w:val="center"/>
          </w:tcPr>
          <w:p w14:paraId="7CE970F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229F232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38%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苯醚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虫悬浮种衣剂</w:t>
            </w:r>
          </w:p>
        </w:tc>
        <w:tc>
          <w:tcPr>
            <w:tcW w:w="1710" w:type="dxa"/>
            <w:vAlign w:val="center"/>
          </w:tcPr>
          <w:p w14:paraId="4E15236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288-432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1BFD01A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5434996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7B090164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51AAF56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茎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腐病、蛴螬</w:t>
            </w:r>
          </w:p>
        </w:tc>
        <w:tc>
          <w:tcPr>
            <w:tcW w:w="1230" w:type="dxa"/>
            <w:vAlign w:val="center"/>
          </w:tcPr>
          <w:p w14:paraId="2694E31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38D8753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45%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烯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肟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苯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虫悬浮种衣剂</w:t>
            </w:r>
          </w:p>
        </w:tc>
        <w:tc>
          <w:tcPr>
            <w:tcW w:w="1710" w:type="dxa"/>
            <w:vAlign w:val="center"/>
          </w:tcPr>
          <w:p w14:paraId="6314CD7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400-600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301B20F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1BCBF88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0D46F736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238750B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lastRenderedPageBreak/>
              <w:t>根腐病、白绢病</w:t>
            </w:r>
          </w:p>
        </w:tc>
        <w:tc>
          <w:tcPr>
            <w:tcW w:w="1230" w:type="dxa"/>
            <w:vAlign w:val="center"/>
          </w:tcPr>
          <w:p w14:paraId="192F576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4839516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6%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咯菌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腈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精甲霜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噻呋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种子处理悬浮剂</w:t>
            </w:r>
          </w:p>
        </w:tc>
        <w:tc>
          <w:tcPr>
            <w:tcW w:w="1710" w:type="dxa"/>
            <w:vAlign w:val="center"/>
          </w:tcPr>
          <w:p w14:paraId="59F5AD38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750-1000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4103296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3157B85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328E54E4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768688C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白绢病</w:t>
            </w:r>
          </w:p>
        </w:tc>
        <w:tc>
          <w:tcPr>
            <w:tcW w:w="1230" w:type="dxa"/>
            <w:vAlign w:val="center"/>
          </w:tcPr>
          <w:p w14:paraId="223A93B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花生下针期</w:t>
            </w:r>
          </w:p>
        </w:tc>
        <w:tc>
          <w:tcPr>
            <w:tcW w:w="1905" w:type="dxa"/>
            <w:vAlign w:val="center"/>
          </w:tcPr>
          <w:p w14:paraId="3C4271E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240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噻呋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酰胺悬浮剂</w:t>
            </w:r>
          </w:p>
        </w:tc>
        <w:tc>
          <w:tcPr>
            <w:tcW w:w="1710" w:type="dxa"/>
            <w:vAlign w:val="center"/>
          </w:tcPr>
          <w:p w14:paraId="5C19A11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45-60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5E468D5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53A9C24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14</w:t>
            </w:r>
          </w:p>
        </w:tc>
      </w:tr>
      <w:tr w:rsidR="00993FEA" w:rsidRPr="009D707A" w14:paraId="081656B8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195B6C6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白绢病</w:t>
            </w:r>
          </w:p>
        </w:tc>
        <w:tc>
          <w:tcPr>
            <w:tcW w:w="1230" w:type="dxa"/>
            <w:vAlign w:val="center"/>
          </w:tcPr>
          <w:p w14:paraId="635B2A8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发生前或发生初期</w:t>
            </w:r>
          </w:p>
        </w:tc>
        <w:tc>
          <w:tcPr>
            <w:tcW w:w="1905" w:type="dxa"/>
            <w:vAlign w:val="center"/>
          </w:tcPr>
          <w:p w14:paraId="3B7C295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27%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噻呋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戊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唑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醇悬浮剂</w:t>
            </w:r>
          </w:p>
        </w:tc>
        <w:tc>
          <w:tcPr>
            <w:tcW w:w="1710" w:type="dxa"/>
            <w:vAlign w:val="center"/>
          </w:tcPr>
          <w:p w14:paraId="254B628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40-45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580E853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4018879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21</w:t>
            </w:r>
          </w:p>
        </w:tc>
      </w:tr>
      <w:tr w:rsidR="00993FEA" w:rsidRPr="009D707A" w14:paraId="7DF2DC6C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5C09806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白绢病</w:t>
            </w:r>
          </w:p>
        </w:tc>
        <w:tc>
          <w:tcPr>
            <w:tcW w:w="1230" w:type="dxa"/>
            <w:vAlign w:val="center"/>
          </w:tcPr>
          <w:p w14:paraId="7390962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发生初期</w:t>
            </w:r>
          </w:p>
        </w:tc>
        <w:tc>
          <w:tcPr>
            <w:tcW w:w="1905" w:type="dxa"/>
            <w:vAlign w:val="center"/>
          </w:tcPr>
          <w:p w14:paraId="0CDE78F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20%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多抗霉素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噻呋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酰胺悬浮剂</w:t>
            </w:r>
          </w:p>
        </w:tc>
        <w:tc>
          <w:tcPr>
            <w:tcW w:w="1710" w:type="dxa"/>
            <w:vAlign w:val="center"/>
          </w:tcPr>
          <w:p w14:paraId="4DD296B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30-33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22ED745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0A947FA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21</w:t>
            </w:r>
          </w:p>
        </w:tc>
      </w:tr>
      <w:tr w:rsidR="00993FEA" w:rsidRPr="009D707A" w14:paraId="0F8A5C5D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68FF0D7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白绢病、蛴螬</w:t>
            </w:r>
          </w:p>
        </w:tc>
        <w:tc>
          <w:tcPr>
            <w:tcW w:w="1230" w:type="dxa"/>
            <w:vAlign w:val="center"/>
          </w:tcPr>
          <w:p w14:paraId="1BB5C17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26CCB80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11%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吡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啉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咯菌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腈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嘧菌酯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种子处理悬浮剂</w:t>
            </w:r>
          </w:p>
        </w:tc>
        <w:tc>
          <w:tcPr>
            <w:tcW w:w="1710" w:type="dxa"/>
            <w:vAlign w:val="center"/>
          </w:tcPr>
          <w:p w14:paraId="16BC68F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1.4-1.8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55139AB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6C22D67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604C0C07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4A061A0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白绢病、蛴螬</w:t>
            </w:r>
          </w:p>
        </w:tc>
        <w:tc>
          <w:tcPr>
            <w:tcW w:w="1230" w:type="dxa"/>
            <w:vAlign w:val="center"/>
          </w:tcPr>
          <w:p w14:paraId="67223C6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27738FB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6%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嘧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菌酯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嗪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噻呋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种子处理悬浮剂</w:t>
            </w:r>
          </w:p>
        </w:tc>
        <w:tc>
          <w:tcPr>
            <w:tcW w:w="1710" w:type="dxa"/>
            <w:vAlign w:val="center"/>
          </w:tcPr>
          <w:p w14:paraId="175DFD1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4-5.3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0BC3DE8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743CEC8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302BC08B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60765FE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白绢病</w:t>
            </w:r>
          </w:p>
        </w:tc>
        <w:tc>
          <w:tcPr>
            <w:tcW w:w="1230" w:type="dxa"/>
            <w:vAlign w:val="center"/>
          </w:tcPr>
          <w:p w14:paraId="384A085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1905" w:type="dxa"/>
            <w:vAlign w:val="center"/>
          </w:tcPr>
          <w:p w14:paraId="0B2DFEB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20%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氟酰胺可湿性粉剂</w:t>
            </w:r>
          </w:p>
        </w:tc>
        <w:tc>
          <w:tcPr>
            <w:tcW w:w="1710" w:type="dxa"/>
            <w:vAlign w:val="center"/>
          </w:tcPr>
          <w:p w14:paraId="7E92876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75-125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5661661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71965AF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7</w:t>
            </w:r>
          </w:p>
        </w:tc>
      </w:tr>
      <w:tr w:rsidR="00993FEA" w:rsidRPr="009D707A" w14:paraId="16B6A800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19866B0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白绢病</w:t>
            </w:r>
          </w:p>
        </w:tc>
        <w:tc>
          <w:tcPr>
            <w:tcW w:w="1230" w:type="dxa"/>
            <w:vAlign w:val="center"/>
          </w:tcPr>
          <w:p w14:paraId="54C5309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病害发生前</w:t>
            </w:r>
          </w:p>
        </w:tc>
        <w:tc>
          <w:tcPr>
            <w:tcW w:w="1905" w:type="dxa"/>
            <w:vAlign w:val="center"/>
          </w:tcPr>
          <w:p w14:paraId="2BE6793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60%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氟胺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嘧菌酯水分散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粒剂</w:t>
            </w:r>
          </w:p>
        </w:tc>
        <w:tc>
          <w:tcPr>
            <w:tcW w:w="1710" w:type="dxa"/>
            <w:vAlign w:val="center"/>
          </w:tcPr>
          <w:p w14:paraId="43C4CA5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30-60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6F93F8A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1AB7C2B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21</w:t>
            </w:r>
          </w:p>
        </w:tc>
      </w:tr>
      <w:tr w:rsidR="00993FEA" w:rsidRPr="009D707A" w14:paraId="3827AFBD" w14:textId="77777777" w:rsidTr="009D707A">
        <w:trPr>
          <w:cantSplit/>
          <w:trHeight w:val="533"/>
          <w:jc w:val="center"/>
        </w:trPr>
        <w:tc>
          <w:tcPr>
            <w:tcW w:w="1282" w:type="dxa"/>
            <w:vAlign w:val="center"/>
          </w:tcPr>
          <w:p w14:paraId="7857CB9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白绢病</w:t>
            </w:r>
          </w:p>
        </w:tc>
        <w:tc>
          <w:tcPr>
            <w:tcW w:w="1230" w:type="dxa"/>
            <w:vAlign w:val="center"/>
          </w:tcPr>
          <w:p w14:paraId="5B2A0D3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1905" w:type="dxa"/>
            <w:vAlign w:val="center"/>
          </w:tcPr>
          <w:p w14:paraId="7748C03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38%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唑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醚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啶酰菌水分散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粒剂</w:t>
            </w:r>
          </w:p>
        </w:tc>
        <w:tc>
          <w:tcPr>
            <w:tcW w:w="1710" w:type="dxa"/>
            <w:vAlign w:val="center"/>
          </w:tcPr>
          <w:p w14:paraId="3D03707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90-120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47FDBD8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6C5C9E0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30</w:t>
            </w:r>
          </w:p>
        </w:tc>
      </w:tr>
      <w:tr w:rsidR="00993FEA" w:rsidRPr="009D707A" w14:paraId="3F021FA2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658DB1D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褐斑病</w:t>
            </w:r>
          </w:p>
        </w:tc>
        <w:tc>
          <w:tcPr>
            <w:tcW w:w="1230" w:type="dxa"/>
            <w:vAlign w:val="center"/>
          </w:tcPr>
          <w:p w14:paraId="07ED3AB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发病初期或之前</w:t>
            </w:r>
          </w:p>
        </w:tc>
        <w:tc>
          <w:tcPr>
            <w:tcW w:w="1905" w:type="dxa"/>
            <w:vAlign w:val="center"/>
          </w:tcPr>
          <w:p w14:paraId="32F2204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70%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甲基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硫菌灵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可湿性粉剂</w:t>
            </w:r>
          </w:p>
        </w:tc>
        <w:tc>
          <w:tcPr>
            <w:tcW w:w="1710" w:type="dxa"/>
            <w:vAlign w:val="center"/>
          </w:tcPr>
          <w:p w14:paraId="0DCCF43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25-33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0AC1090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2A84AD8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7</w:t>
            </w:r>
          </w:p>
        </w:tc>
      </w:tr>
      <w:tr w:rsidR="00993FEA" w:rsidRPr="009D707A" w14:paraId="7129F3F5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4F8472E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褐斑病、网斑病</w:t>
            </w:r>
          </w:p>
        </w:tc>
        <w:tc>
          <w:tcPr>
            <w:tcW w:w="1230" w:type="dxa"/>
            <w:vAlign w:val="center"/>
          </w:tcPr>
          <w:p w14:paraId="2738D4B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病发生初期</w:t>
            </w:r>
          </w:p>
        </w:tc>
        <w:tc>
          <w:tcPr>
            <w:tcW w:w="1905" w:type="dxa"/>
            <w:vAlign w:val="center"/>
          </w:tcPr>
          <w:p w14:paraId="4A4577A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25%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多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锰锌可湿性粉剂</w:t>
            </w:r>
          </w:p>
        </w:tc>
        <w:tc>
          <w:tcPr>
            <w:tcW w:w="1710" w:type="dxa"/>
            <w:vAlign w:val="center"/>
          </w:tcPr>
          <w:p w14:paraId="660C0F3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100-200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77B0B11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508749E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20</w:t>
            </w:r>
          </w:p>
        </w:tc>
      </w:tr>
      <w:tr w:rsidR="00993FEA" w:rsidRPr="009D707A" w14:paraId="31048863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7180F92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褐斑病、锈病</w:t>
            </w:r>
          </w:p>
        </w:tc>
        <w:tc>
          <w:tcPr>
            <w:tcW w:w="1230" w:type="dxa"/>
            <w:vAlign w:val="center"/>
          </w:tcPr>
          <w:p w14:paraId="7BE4719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病害发生前</w:t>
            </w:r>
          </w:p>
        </w:tc>
        <w:tc>
          <w:tcPr>
            <w:tcW w:w="1905" w:type="dxa"/>
            <w:vAlign w:val="center"/>
          </w:tcPr>
          <w:p w14:paraId="05E68EE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19%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啶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氧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丙环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唑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悬浮剂</w:t>
            </w:r>
          </w:p>
        </w:tc>
        <w:tc>
          <w:tcPr>
            <w:tcW w:w="1710" w:type="dxa"/>
            <w:vAlign w:val="center"/>
          </w:tcPr>
          <w:p w14:paraId="79047CF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70-88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3C3C170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684B6F9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21</w:t>
            </w:r>
          </w:p>
        </w:tc>
      </w:tr>
      <w:tr w:rsidR="00993FEA" w:rsidRPr="009D707A" w14:paraId="019DA170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15F10EF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锈病</w:t>
            </w:r>
          </w:p>
        </w:tc>
        <w:tc>
          <w:tcPr>
            <w:tcW w:w="1230" w:type="dxa"/>
            <w:vAlign w:val="center"/>
          </w:tcPr>
          <w:p w14:paraId="5BD7DAC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抽穗前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天或发病初期</w:t>
            </w:r>
          </w:p>
        </w:tc>
        <w:tc>
          <w:tcPr>
            <w:tcW w:w="1905" w:type="dxa"/>
            <w:vAlign w:val="center"/>
          </w:tcPr>
          <w:p w14:paraId="02F0848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240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噻呋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酰胺悬浮剂</w:t>
            </w:r>
          </w:p>
        </w:tc>
        <w:tc>
          <w:tcPr>
            <w:tcW w:w="1710" w:type="dxa"/>
            <w:vAlign w:val="center"/>
          </w:tcPr>
          <w:p w14:paraId="6018AAB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30-40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2D595A5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57EB86C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14</w:t>
            </w:r>
          </w:p>
        </w:tc>
      </w:tr>
      <w:tr w:rsidR="00993FEA" w:rsidRPr="009D707A" w14:paraId="144093D3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1746FAD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叶斑病</w:t>
            </w:r>
          </w:p>
        </w:tc>
        <w:tc>
          <w:tcPr>
            <w:tcW w:w="1230" w:type="dxa"/>
            <w:vAlign w:val="center"/>
          </w:tcPr>
          <w:p w14:paraId="1910CF1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发病前或初见病斑时</w:t>
            </w:r>
          </w:p>
        </w:tc>
        <w:tc>
          <w:tcPr>
            <w:tcW w:w="1905" w:type="dxa"/>
            <w:vAlign w:val="center"/>
          </w:tcPr>
          <w:p w14:paraId="34E555F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80%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代森锰锌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可湿性粉剂</w:t>
            </w:r>
          </w:p>
        </w:tc>
        <w:tc>
          <w:tcPr>
            <w:tcW w:w="1710" w:type="dxa"/>
            <w:vAlign w:val="center"/>
          </w:tcPr>
          <w:p w14:paraId="5D1F0A0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60-75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0AD0A05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00A34FF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14</w:t>
            </w:r>
          </w:p>
        </w:tc>
      </w:tr>
      <w:tr w:rsidR="00993FEA" w:rsidRPr="009D707A" w14:paraId="734F173A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0C73C33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叶斑病</w:t>
            </w:r>
          </w:p>
        </w:tc>
        <w:tc>
          <w:tcPr>
            <w:tcW w:w="1230" w:type="dxa"/>
            <w:vAlign w:val="center"/>
          </w:tcPr>
          <w:p w14:paraId="501612B4" w14:textId="77777777" w:rsidR="00993FEA" w:rsidRPr="009D707A" w:rsidRDefault="00EC787B" w:rsidP="009D707A">
            <w:pPr>
              <w:pStyle w:val="10"/>
              <w:jc w:val="both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病害发生前或初期</w:t>
            </w:r>
          </w:p>
        </w:tc>
        <w:tc>
          <w:tcPr>
            <w:tcW w:w="1905" w:type="dxa"/>
            <w:vAlign w:val="center"/>
          </w:tcPr>
          <w:p w14:paraId="79D8582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250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升吡唑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醚菌酯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乳油</w:t>
            </w:r>
          </w:p>
        </w:tc>
        <w:tc>
          <w:tcPr>
            <w:tcW w:w="1710" w:type="dxa"/>
            <w:vAlign w:val="center"/>
          </w:tcPr>
          <w:p w14:paraId="7BBB6AC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30-40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5FFCF3A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061BCB3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15</w:t>
            </w:r>
          </w:p>
        </w:tc>
      </w:tr>
      <w:tr w:rsidR="00993FEA" w:rsidRPr="009D707A" w14:paraId="78E21333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3C3AF2A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叶斑病</w:t>
            </w:r>
          </w:p>
        </w:tc>
        <w:tc>
          <w:tcPr>
            <w:tcW w:w="1230" w:type="dxa"/>
            <w:vAlign w:val="center"/>
          </w:tcPr>
          <w:p w14:paraId="3C7B9768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1905" w:type="dxa"/>
            <w:vAlign w:val="center"/>
          </w:tcPr>
          <w:p w14:paraId="6C6C471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50%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多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硫可湿性粉剂</w:t>
            </w:r>
          </w:p>
        </w:tc>
        <w:tc>
          <w:tcPr>
            <w:tcW w:w="1710" w:type="dxa"/>
            <w:vAlign w:val="center"/>
          </w:tcPr>
          <w:p w14:paraId="10F06D8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160-240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72A615E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68A40F0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20</w:t>
            </w:r>
          </w:p>
        </w:tc>
      </w:tr>
      <w:tr w:rsidR="00993FEA" w:rsidRPr="009D707A" w14:paraId="291A73FD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1407958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叶斑病</w:t>
            </w:r>
          </w:p>
        </w:tc>
        <w:tc>
          <w:tcPr>
            <w:tcW w:w="1230" w:type="dxa"/>
            <w:vAlign w:val="center"/>
          </w:tcPr>
          <w:p w14:paraId="0200E5D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病害发生前或发生初期</w:t>
            </w:r>
          </w:p>
        </w:tc>
        <w:tc>
          <w:tcPr>
            <w:tcW w:w="1905" w:type="dxa"/>
            <w:vAlign w:val="center"/>
          </w:tcPr>
          <w:p w14:paraId="777D411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30%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唑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醚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戊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唑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醇悬浮剂</w:t>
            </w:r>
          </w:p>
        </w:tc>
        <w:tc>
          <w:tcPr>
            <w:tcW w:w="1710" w:type="dxa"/>
            <w:vAlign w:val="center"/>
          </w:tcPr>
          <w:p w14:paraId="1B37EC9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20-40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4B7C8C1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041808E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45</w:t>
            </w:r>
          </w:p>
        </w:tc>
      </w:tr>
      <w:tr w:rsidR="00993FEA" w:rsidRPr="009D707A" w14:paraId="00D01EEE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76E0843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lastRenderedPageBreak/>
              <w:t>叶斑病</w:t>
            </w:r>
          </w:p>
        </w:tc>
        <w:tc>
          <w:tcPr>
            <w:tcW w:w="1230" w:type="dxa"/>
            <w:vAlign w:val="center"/>
          </w:tcPr>
          <w:p w14:paraId="1E3DA4A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1905" w:type="dxa"/>
            <w:vAlign w:val="center"/>
          </w:tcPr>
          <w:p w14:paraId="3DE3413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65%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代森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锌水分散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粒剂</w:t>
            </w:r>
          </w:p>
        </w:tc>
        <w:tc>
          <w:tcPr>
            <w:tcW w:w="1710" w:type="dxa"/>
            <w:vAlign w:val="center"/>
          </w:tcPr>
          <w:p w14:paraId="52498F9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90-100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6B160E3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喷雾</w:t>
            </w:r>
          </w:p>
        </w:tc>
        <w:tc>
          <w:tcPr>
            <w:tcW w:w="1306" w:type="dxa"/>
            <w:vAlign w:val="center"/>
          </w:tcPr>
          <w:p w14:paraId="482CFC1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45</w:t>
            </w:r>
          </w:p>
        </w:tc>
      </w:tr>
      <w:tr w:rsidR="00993FEA" w:rsidRPr="009D707A" w14:paraId="69A2B65F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4B3F4DC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叶斑病、蛴螬</w:t>
            </w:r>
          </w:p>
        </w:tc>
        <w:tc>
          <w:tcPr>
            <w:tcW w:w="1230" w:type="dxa"/>
            <w:vAlign w:val="center"/>
          </w:tcPr>
          <w:p w14:paraId="5696AEE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6DC14F7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21%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戊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唑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吡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啉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悬浮种衣剂</w:t>
            </w:r>
          </w:p>
        </w:tc>
        <w:tc>
          <w:tcPr>
            <w:tcW w:w="1710" w:type="dxa"/>
            <w:vAlign w:val="center"/>
          </w:tcPr>
          <w:p w14:paraId="2C11E61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药种比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：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100-150</w:t>
            </w:r>
          </w:p>
        </w:tc>
        <w:tc>
          <w:tcPr>
            <w:tcW w:w="1356" w:type="dxa"/>
            <w:vAlign w:val="center"/>
          </w:tcPr>
          <w:p w14:paraId="45B3D43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1EE245F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10B7FD45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223B49B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蛴螬</w:t>
            </w:r>
          </w:p>
        </w:tc>
        <w:tc>
          <w:tcPr>
            <w:tcW w:w="1230" w:type="dxa"/>
            <w:vAlign w:val="center"/>
          </w:tcPr>
          <w:p w14:paraId="57876D8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花生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团棵期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或于花生蛴螬幼虫发生期</w:t>
            </w:r>
          </w:p>
        </w:tc>
        <w:tc>
          <w:tcPr>
            <w:tcW w:w="1905" w:type="dxa"/>
            <w:vAlign w:val="center"/>
          </w:tcPr>
          <w:p w14:paraId="0180FC62" w14:textId="4A3BEB5E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35%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辛硫磷微囊悬浮剂</w:t>
            </w:r>
          </w:p>
        </w:tc>
        <w:tc>
          <w:tcPr>
            <w:tcW w:w="1710" w:type="dxa"/>
            <w:vAlign w:val="center"/>
          </w:tcPr>
          <w:p w14:paraId="4C5EDB2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400-600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6E0A065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灌根</w:t>
            </w:r>
            <w:proofErr w:type="gramEnd"/>
          </w:p>
        </w:tc>
        <w:tc>
          <w:tcPr>
            <w:tcW w:w="1306" w:type="dxa"/>
            <w:vAlign w:val="center"/>
          </w:tcPr>
          <w:p w14:paraId="11A20C2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6731E8B6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7D7C0B2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蛴螬</w:t>
            </w:r>
          </w:p>
        </w:tc>
        <w:tc>
          <w:tcPr>
            <w:tcW w:w="1230" w:type="dxa"/>
            <w:vAlign w:val="center"/>
          </w:tcPr>
          <w:p w14:paraId="1AC4646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7B4DAFA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70%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嗪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种子处理可分散粉剂</w:t>
            </w:r>
          </w:p>
        </w:tc>
        <w:tc>
          <w:tcPr>
            <w:tcW w:w="1710" w:type="dxa"/>
            <w:vAlign w:val="center"/>
          </w:tcPr>
          <w:p w14:paraId="6E58250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200-285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46927B4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拌种</w:t>
            </w:r>
          </w:p>
        </w:tc>
        <w:tc>
          <w:tcPr>
            <w:tcW w:w="1306" w:type="dxa"/>
            <w:vAlign w:val="center"/>
          </w:tcPr>
          <w:p w14:paraId="7C91247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3A26CABF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00B9808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蛴螬</w:t>
            </w:r>
          </w:p>
        </w:tc>
        <w:tc>
          <w:tcPr>
            <w:tcW w:w="1230" w:type="dxa"/>
            <w:vAlign w:val="center"/>
          </w:tcPr>
          <w:p w14:paraId="6784C94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6C29B96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600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吡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啉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悬浮种衣剂</w:t>
            </w:r>
          </w:p>
        </w:tc>
        <w:tc>
          <w:tcPr>
            <w:tcW w:w="1710" w:type="dxa"/>
            <w:vAlign w:val="center"/>
          </w:tcPr>
          <w:p w14:paraId="17B9795C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200-400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41717E0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39FD014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3D3DBE84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7D3CE5F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蛴螬、金针虫、地老虎</w:t>
            </w:r>
          </w:p>
        </w:tc>
        <w:tc>
          <w:tcPr>
            <w:tcW w:w="1230" w:type="dxa"/>
            <w:vAlign w:val="center"/>
          </w:tcPr>
          <w:p w14:paraId="244E1F4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地下害虫发生高峰或播种期</w:t>
            </w:r>
          </w:p>
        </w:tc>
        <w:tc>
          <w:tcPr>
            <w:tcW w:w="1905" w:type="dxa"/>
            <w:vAlign w:val="center"/>
          </w:tcPr>
          <w:p w14:paraId="6411A5D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辛硫磷颗粒剂</w:t>
            </w:r>
          </w:p>
        </w:tc>
        <w:tc>
          <w:tcPr>
            <w:tcW w:w="1710" w:type="dxa"/>
            <w:vAlign w:val="center"/>
          </w:tcPr>
          <w:p w14:paraId="1414809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6000-8000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719656B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撒施</w:t>
            </w:r>
          </w:p>
        </w:tc>
        <w:tc>
          <w:tcPr>
            <w:tcW w:w="1306" w:type="dxa"/>
            <w:vAlign w:val="center"/>
          </w:tcPr>
          <w:p w14:paraId="2F89318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42</w:t>
            </w:r>
          </w:p>
        </w:tc>
      </w:tr>
      <w:tr w:rsidR="00993FEA" w:rsidRPr="009D707A" w14:paraId="36D19F51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04C2A9D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金针虫</w:t>
            </w:r>
          </w:p>
        </w:tc>
        <w:tc>
          <w:tcPr>
            <w:tcW w:w="1230" w:type="dxa"/>
            <w:vAlign w:val="center"/>
          </w:tcPr>
          <w:p w14:paraId="3AF984E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116D555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600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吡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啉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悬浮种衣剂</w:t>
            </w:r>
          </w:p>
        </w:tc>
        <w:tc>
          <w:tcPr>
            <w:tcW w:w="1710" w:type="dxa"/>
            <w:vAlign w:val="center"/>
          </w:tcPr>
          <w:p w14:paraId="2A6E900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200-300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6E98AF63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728D6E6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</w:p>
        </w:tc>
      </w:tr>
      <w:tr w:rsidR="00993FEA" w:rsidRPr="009D707A" w14:paraId="7E375343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22D9B2E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蚜虫</w:t>
            </w:r>
          </w:p>
        </w:tc>
        <w:tc>
          <w:tcPr>
            <w:tcW w:w="1230" w:type="dxa"/>
            <w:vAlign w:val="center"/>
          </w:tcPr>
          <w:p w14:paraId="14B2196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0F8515B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30%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嗪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种子处理悬浮剂</w:t>
            </w:r>
          </w:p>
        </w:tc>
        <w:tc>
          <w:tcPr>
            <w:tcW w:w="1710" w:type="dxa"/>
            <w:vAlign w:val="center"/>
          </w:tcPr>
          <w:p w14:paraId="7F9F58D5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233-367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1F1FE28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拌种</w:t>
            </w:r>
          </w:p>
        </w:tc>
        <w:tc>
          <w:tcPr>
            <w:tcW w:w="1306" w:type="dxa"/>
            <w:vAlign w:val="center"/>
          </w:tcPr>
          <w:p w14:paraId="25425EB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sz w:val="24"/>
                <w:szCs w:val="24"/>
              </w:rPr>
              <w:t>/</w:t>
            </w:r>
          </w:p>
        </w:tc>
      </w:tr>
      <w:tr w:rsidR="00993FEA" w:rsidRPr="009D707A" w14:paraId="5EB5E67A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2B821C9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蚜虫</w:t>
            </w:r>
          </w:p>
        </w:tc>
        <w:tc>
          <w:tcPr>
            <w:tcW w:w="1230" w:type="dxa"/>
            <w:vAlign w:val="center"/>
          </w:tcPr>
          <w:p w14:paraId="398E9774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播种期</w:t>
            </w:r>
          </w:p>
        </w:tc>
        <w:tc>
          <w:tcPr>
            <w:tcW w:w="1905" w:type="dxa"/>
            <w:vAlign w:val="center"/>
          </w:tcPr>
          <w:p w14:paraId="2E55207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22%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苯醚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咯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·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噻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虫悬浮种衣剂</w:t>
            </w:r>
          </w:p>
        </w:tc>
        <w:tc>
          <w:tcPr>
            <w:tcW w:w="1710" w:type="dxa"/>
            <w:vAlign w:val="center"/>
          </w:tcPr>
          <w:p w14:paraId="12CC7C6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500-660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/100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千克种子</w:t>
            </w:r>
          </w:p>
        </w:tc>
        <w:tc>
          <w:tcPr>
            <w:tcW w:w="1356" w:type="dxa"/>
            <w:vAlign w:val="center"/>
          </w:tcPr>
          <w:p w14:paraId="49CE6F1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种子包衣</w:t>
            </w:r>
          </w:p>
        </w:tc>
        <w:tc>
          <w:tcPr>
            <w:tcW w:w="1306" w:type="dxa"/>
            <w:vAlign w:val="center"/>
          </w:tcPr>
          <w:p w14:paraId="0F87904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sz w:val="24"/>
                <w:szCs w:val="24"/>
              </w:rPr>
              <w:t>/</w:t>
            </w:r>
          </w:p>
        </w:tc>
      </w:tr>
      <w:tr w:rsidR="00993FEA" w:rsidRPr="009D707A" w14:paraId="3F7D2DEC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0357C07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稗草、马唐、狗尾草、牛筋</w:t>
            </w:r>
          </w:p>
        </w:tc>
        <w:tc>
          <w:tcPr>
            <w:tcW w:w="1230" w:type="dxa"/>
            <w:vAlign w:val="center"/>
          </w:tcPr>
          <w:p w14:paraId="58808A5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花生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2—3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片复叶期</w:t>
            </w:r>
          </w:p>
        </w:tc>
        <w:tc>
          <w:tcPr>
            <w:tcW w:w="1905" w:type="dxa"/>
            <w:vAlign w:val="center"/>
          </w:tcPr>
          <w:p w14:paraId="56494E3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10%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精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喹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禾灵乳油</w:t>
            </w:r>
          </w:p>
        </w:tc>
        <w:tc>
          <w:tcPr>
            <w:tcW w:w="1710" w:type="dxa"/>
            <w:vAlign w:val="center"/>
          </w:tcPr>
          <w:p w14:paraId="554B009A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32.5-40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3963059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茎叶喷雾</w:t>
            </w:r>
          </w:p>
        </w:tc>
        <w:tc>
          <w:tcPr>
            <w:tcW w:w="1306" w:type="dxa"/>
            <w:vAlign w:val="center"/>
          </w:tcPr>
          <w:p w14:paraId="26DB209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sz w:val="24"/>
                <w:szCs w:val="24"/>
              </w:rPr>
              <w:t>/</w:t>
            </w:r>
          </w:p>
        </w:tc>
      </w:tr>
      <w:tr w:rsidR="00993FEA" w:rsidRPr="009D707A" w14:paraId="4B06C700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4057890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稗草、马唐、狗尾草、牛筋草</w:t>
            </w:r>
          </w:p>
        </w:tc>
        <w:tc>
          <w:tcPr>
            <w:tcW w:w="1230" w:type="dxa"/>
            <w:vAlign w:val="center"/>
          </w:tcPr>
          <w:p w14:paraId="792FD62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杂草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3-5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叶期</w:t>
            </w:r>
          </w:p>
        </w:tc>
        <w:tc>
          <w:tcPr>
            <w:tcW w:w="1905" w:type="dxa"/>
            <w:vAlign w:val="center"/>
          </w:tcPr>
          <w:p w14:paraId="3B36D05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150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升精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吡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氟禾草灵乳油</w:t>
            </w:r>
          </w:p>
        </w:tc>
        <w:tc>
          <w:tcPr>
            <w:tcW w:w="1710" w:type="dxa"/>
            <w:vAlign w:val="center"/>
          </w:tcPr>
          <w:p w14:paraId="40E341F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50-70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6967837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茎叶喷雾</w:t>
            </w:r>
          </w:p>
        </w:tc>
        <w:tc>
          <w:tcPr>
            <w:tcW w:w="1306" w:type="dxa"/>
            <w:vAlign w:val="center"/>
          </w:tcPr>
          <w:p w14:paraId="432A5B8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sz w:val="24"/>
                <w:szCs w:val="24"/>
              </w:rPr>
              <w:t>/</w:t>
            </w:r>
          </w:p>
        </w:tc>
      </w:tr>
      <w:tr w:rsidR="00993FEA" w:rsidRPr="009D707A" w14:paraId="59D1628A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5E0D2D3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马齿苋、绿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苋</w:t>
            </w:r>
            <w:proofErr w:type="gramEnd"/>
          </w:p>
        </w:tc>
        <w:tc>
          <w:tcPr>
            <w:tcW w:w="1230" w:type="dxa"/>
            <w:vAlign w:val="center"/>
          </w:tcPr>
          <w:p w14:paraId="3A8D0F4B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杂草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3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－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叶期</w:t>
            </w:r>
          </w:p>
        </w:tc>
        <w:tc>
          <w:tcPr>
            <w:tcW w:w="1905" w:type="dxa"/>
            <w:vAlign w:val="center"/>
          </w:tcPr>
          <w:p w14:paraId="50908870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480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升灭草松水剂</w:t>
            </w:r>
          </w:p>
        </w:tc>
        <w:tc>
          <w:tcPr>
            <w:tcW w:w="1710" w:type="dxa"/>
            <w:vAlign w:val="center"/>
          </w:tcPr>
          <w:p w14:paraId="53CF0282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150-200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47A01C8D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茎叶喷雾</w:t>
            </w:r>
          </w:p>
        </w:tc>
        <w:tc>
          <w:tcPr>
            <w:tcW w:w="1306" w:type="dxa"/>
            <w:vAlign w:val="center"/>
          </w:tcPr>
          <w:p w14:paraId="64743991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sz w:val="24"/>
                <w:szCs w:val="24"/>
              </w:rPr>
              <w:t>/</w:t>
            </w:r>
          </w:p>
        </w:tc>
      </w:tr>
      <w:tr w:rsidR="00993FEA" w:rsidRPr="009D707A" w14:paraId="223E8D8D" w14:textId="77777777" w:rsidTr="009D707A">
        <w:trPr>
          <w:cantSplit/>
          <w:trHeight w:val="532"/>
          <w:jc w:val="center"/>
        </w:trPr>
        <w:tc>
          <w:tcPr>
            <w:tcW w:w="1282" w:type="dxa"/>
            <w:vAlign w:val="center"/>
          </w:tcPr>
          <w:p w14:paraId="50BE336E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马齿苋、稗草、牛筋草</w:t>
            </w:r>
          </w:p>
        </w:tc>
        <w:tc>
          <w:tcPr>
            <w:tcW w:w="1230" w:type="dxa"/>
            <w:vAlign w:val="center"/>
          </w:tcPr>
          <w:p w14:paraId="2BC7E0FF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播后苗前</w:t>
            </w:r>
            <w:proofErr w:type="gramEnd"/>
          </w:p>
        </w:tc>
        <w:tc>
          <w:tcPr>
            <w:tcW w:w="1905" w:type="dxa"/>
            <w:vAlign w:val="center"/>
          </w:tcPr>
          <w:p w14:paraId="2E0F6EE7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240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克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proofErr w:type="gramStart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升乙氧氟</w:t>
            </w:r>
            <w:proofErr w:type="gramEnd"/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草醚乳油</w:t>
            </w:r>
          </w:p>
        </w:tc>
        <w:tc>
          <w:tcPr>
            <w:tcW w:w="1710" w:type="dxa"/>
            <w:vAlign w:val="center"/>
          </w:tcPr>
          <w:p w14:paraId="211E6CB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40-60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毫升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/</w:t>
            </w: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亩</w:t>
            </w:r>
          </w:p>
        </w:tc>
        <w:tc>
          <w:tcPr>
            <w:tcW w:w="1356" w:type="dxa"/>
            <w:vAlign w:val="center"/>
          </w:tcPr>
          <w:p w14:paraId="273D3EF6" w14:textId="77777777" w:rsidR="00993FEA" w:rsidRPr="009D707A" w:rsidRDefault="00EC787B" w:rsidP="009D707A">
            <w:pPr>
              <w:pStyle w:val="10"/>
              <w:rPr>
                <w:rFonts w:eastAsia="仿宋" w:cs="Times New Roman"/>
                <w:kern w:val="0"/>
                <w:sz w:val="24"/>
                <w:szCs w:val="24"/>
              </w:rPr>
            </w:pPr>
            <w:r w:rsidRPr="009D707A">
              <w:rPr>
                <w:rFonts w:eastAsia="仿宋" w:cs="Times New Roman"/>
                <w:kern w:val="0"/>
                <w:sz w:val="24"/>
                <w:szCs w:val="24"/>
              </w:rPr>
              <w:t>土壤喷雾</w:t>
            </w:r>
          </w:p>
        </w:tc>
        <w:tc>
          <w:tcPr>
            <w:tcW w:w="1306" w:type="dxa"/>
            <w:vAlign w:val="center"/>
          </w:tcPr>
          <w:p w14:paraId="73A529B9" w14:textId="77777777" w:rsidR="00993FEA" w:rsidRPr="009D707A" w:rsidRDefault="00EC787B" w:rsidP="009D707A">
            <w:pPr>
              <w:pStyle w:val="10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sz w:val="24"/>
                <w:szCs w:val="24"/>
              </w:rPr>
              <w:t>/</w:t>
            </w:r>
          </w:p>
        </w:tc>
      </w:tr>
      <w:tr w:rsidR="00993FEA" w:rsidRPr="009D707A" w14:paraId="456C20A8" w14:textId="77777777" w:rsidTr="009D707A">
        <w:trPr>
          <w:cantSplit/>
          <w:trHeight w:val="532"/>
          <w:jc w:val="center"/>
        </w:trPr>
        <w:tc>
          <w:tcPr>
            <w:tcW w:w="8789" w:type="dxa"/>
            <w:gridSpan w:val="6"/>
            <w:vAlign w:val="center"/>
          </w:tcPr>
          <w:p w14:paraId="54C93110" w14:textId="5D108C00" w:rsidR="005605B4" w:rsidRPr="009D707A" w:rsidRDefault="00EC787B" w:rsidP="004B639C">
            <w:pPr>
              <w:pStyle w:val="10"/>
              <w:jc w:val="left"/>
              <w:rPr>
                <w:rFonts w:eastAsia="仿宋" w:cs="Times New Roman"/>
                <w:sz w:val="24"/>
                <w:szCs w:val="24"/>
              </w:rPr>
            </w:pPr>
            <w:r w:rsidRPr="009D707A">
              <w:rPr>
                <w:rFonts w:eastAsia="仿宋" w:cs="Times New Roman"/>
                <w:sz w:val="24"/>
                <w:szCs w:val="24"/>
              </w:rPr>
              <w:t>注：农药使用应以最新版本</w:t>
            </w:r>
            <w:r w:rsidRPr="009D707A">
              <w:rPr>
                <w:rFonts w:eastAsia="仿宋" w:cs="Times New Roman"/>
                <w:sz w:val="24"/>
                <w:szCs w:val="24"/>
              </w:rPr>
              <w:t>NY/T 393</w:t>
            </w:r>
            <w:r w:rsidR="005605B4">
              <w:rPr>
                <w:rFonts w:eastAsia="仿宋" w:cs="Times New Roman" w:hint="eastAsia"/>
                <w:sz w:val="24"/>
                <w:szCs w:val="24"/>
              </w:rPr>
              <w:t>《绿色食品</w:t>
            </w:r>
            <w:r w:rsidR="005605B4">
              <w:rPr>
                <w:rFonts w:eastAsia="仿宋" w:cs="Times New Roman" w:hint="eastAsia"/>
                <w:sz w:val="24"/>
                <w:szCs w:val="24"/>
              </w:rPr>
              <w:t xml:space="preserve"> </w:t>
            </w:r>
            <w:r w:rsidR="005605B4">
              <w:rPr>
                <w:rFonts w:eastAsia="仿宋" w:cs="Times New Roman" w:hint="eastAsia"/>
                <w:sz w:val="24"/>
                <w:szCs w:val="24"/>
              </w:rPr>
              <w:t>农药</w:t>
            </w:r>
            <w:r w:rsidR="005605B4">
              <w:rPr>
                <w:rFonts w:eastAsia="仿宋" w:cs="Times New Roman"/>
                <w:sz w:val="24"/>
                <w:szCs w:val="24"/>
              </w:rPr>
              <w:t>使用</w:t>
            </w:r>
            <w:r w:rsidR="005605B4">
              <w:rPr>
                <w:rFonts w:eastAsia="仿宋" w:cs="Times New Roman" w:hint="eastAsia"/>
                <w:sz w:val="24"/>
                <w:szCs w:val="24"/>
              </w:rPr>
              <w:t>准则》</w:t>
            </w:r>
            <w:r w:rsidRPr="009D707A">
              <w:rPr>
                <w:rFonts w:eastAsia="仿宋" w:cs="Times New Roman"/>
                <w:sz w:val="24"/>
                <w:szCs w:val="24"/>
              </w:rPr>
              <w:t>的规定为准。</w:t>
            </w:r>
          </w:p>
        </w:tc>
      </w:tr>
    </w:tbl>
    <w:p w14:paraId="602DB1CF" w14:textId="77777777" w:rsidR="00993FEA" w:rsidRPr="005605B4" w:rsidRDefault="00993FEA" w:rsidP="009D707A">
      <w:pPr>
        <w:pStyle w:val="ac"/>
        <w:ind w:firstLineChars="0" w:firstLine="0"/>
        <w:jc w:val="center"/>
        <w:rPr>
          <w:rFonts w:hAnsi="宋体" w:cs="宋体"/>
          <w:szCs w:val="21"/>
        </w:rPr>
      </w:pPr>
    </w:p>
    <w:sectPr w:rsidR="00993FEA" w:rsidRPr="005605B4" w:rsidSect="004B639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pgNumType w:start="159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BC1C6" w16cex:dateUtc="2023-02-18T13:29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E9E3A" w14:textId="77777777" w:rsidR="00D77816" w:rsidRDefault="00D77816" w:rsidP="009D707A">
      <w:pPr>
        <w:spacing w:line="240" w:lineRule="auto"/>
        <w:ind w:firstLine="640"/>
      </w:pPr>
      <w:r>
        <w:separator/>
      </w:r>
    </w:p>
  </w:endnote>
  <w:endnote w:type="continuationSeparator" w:id="0">
    <w:p w14:paraId="2D5BE0F0" w14:textId="77777777" w:rsidR="00D77816" w:rsidRDefault="00D77816" w:rsidP="009D707A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95698" w14:textId="77777777" w:rsidR="00AA37B6" w:rsidRDefault="00AA37B6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1621706"/>
      <w:docPartObj>
        <w:docPartGallery w:val="Page Numbers (Bottom of Page)"/>
        <w:docPartUnique/>
      </w:docPartObj>
    </w:sdtPr>
    <w:sdtEndPr>
      <w:rPr>
        <w:rFonts w:ascii="仿宋" w:hAnsi="仿宋"/>
        <w:sz w:val="28"/>
        <w:szCs w:val="28"/>
      </w:rPr>
    </w:sdtEndPr>
    <w:sdtContent>
      <w:p w14:paraId="43081B5D" w14:textId="77777777" w:rsidR="00AA37B6" w:rsidRPr="009D707A" w:rsidRDefault="00AA37B6" w:rsidP="009D707A">
        <w:pPr>
          <w:pStyle w:val="a6"/>
          <w:spacing w:line="240" w:lineRule="auto"/>
          <w:ind w:firstLineChars="0" w:firstLine="0"/>
          <w:jc w:val="center"/>
          <w:rPr>
            <w:rFonts w:ascii="仿宋" w:hAnsi="仿宋"/>
            <w:sz w:val="28"/>
            <w:szCs w:val="28"/>
          </w:rPr>
        </w:pPr>
        <w:r w:rsidRPr="009D707A">
          <w:rPr>
            <w:rFonts w:ascii="仿宋" w:hAnsi="仿宋"/>
            <w:sz w:val="28"/>
            <w:szCs w:val="28"/>
          </w:rPr>
          <w:fldChar w:fldCharType="begin"/>
        </w:r>
        <w:r w:rsidRPr="009D707A">
          <w:rPr>
            <w:rFonts w:ascii="仿宋" w:hAnsi="仿宋"/>
            <w:sz w:val="28"/>
            <w:szCs w:val="28"/>
          </w:rPr>
          <w:instrText>PAGE   \* MERGEFORMAT</w:instrText>
        </w:r>
        <w:r w:rsidRPr="009D707A">
          <w:rPr>
            <w:rFonts w:ascii="仿宋" w:hAnsi="仿宋"/>
            <w:sz w:val="28"/>
            <w:szCs w:val="28"/>
          </w:rPr>
          <w:fldChar w:fldCharType="separate"/>
        </w:r>
        <w:r w:rsidR="00E86C5B" w:rsidRPr="00E86C5B">
          <w:rPr>
            <w:rFonts w:ascii="仿宋" w:hAnsi="仿宋"/>
            <w:noProof/>
            <w:sz w:val="28"/>
            <w:szCs w:val="28"/>
            <w:lang w:val="zh-CN"/>
          </w:rPr>
          <w:t>180</w:t>
        </w:r>
        <w:r w:rsidRPr="009D707A">
          <w:rPr>
            <w:rFonts w:ascii="仿宋" w:hAnsi="仿宋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47789" w14:textId="77777777" w:rsidR="00AA37B6" w:rsidRDefault="00AA37B6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234A2" w14:textId="77777777" w:rsidR="00D77816" w:rsidRDefault="00D77816" w:rsidP="009D707A">
      <w:pPr>
        <w:spacing w:line="240" w:lineRule="auto"/>
        <w:ind w:firstLine="640"/>
      </w:pPr>
      <w:r>
        <w:separator/>
      </w:r>
    </w:p>
  </w:footnote>
  <w:footnote w:type="continuationSeparator" w:id="0">
    <w:p w14:paraId="60D472C5" w14:textId="77777777" w:rsidR="00D77816" w:rsidRDefault="00D77816" w:rsidP="009D707A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98A5D" w14:textId="77777777" w:rsidR="00AA37B6" w:rsidRDefault="00AA37B6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13D5C" w14:textId="77777777" w:rsidR="00AA37B6" w:rsidRDefault="00AA37B6" w:rsidP="009D707A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D8348" w14:textId="77777777" w:rsidR="00AA37B6" w:rsidRDefault="00AA37B6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FE1F7A7"/>
    <w:multiLevelType w:val="singleLevel"/>
    <w:tmpl w:val="AFE1F7A7"/>
    <w:lvl w:ilvl="0">
      <w:start w:val="2"/>
      <w:numFmt w:val="decimal"/>
      <w:suff w:val="nothing"/>
      <w:lvlText w:val="（%1）"/>
      <w:lvlJc w:val="left"/>
    </w:lvl>
  </w:abstractNum>
  <w:abstractNum w:abstractNumId="1">
    <w:nsid w:val="1B00BADC"/>
    <w:multiLevelType w:val="singleLevel"/>
    <w:tmpl w:val="1B00BADC"/>
    <w:lvl w:ilvl="0">
      <w:start w:val="1"/>
      <w:numFmt w:val="decimal"/>
      <w:suff w:val="nothing"/>
      <w:lvlText w:val="（%1）"/>
      <w:lvlJc w:val="left"/>
    </w:lvl>
  </w:abstractNum>
  <w:abstractNum w:abstractNumId="2">
    <w:nsid w:val="6CEA2025"/>
    <w:multiLevelType w:val="multilevel"/>
    <w:tmpl w:val="6CEA2025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1"/>
        <w:u w:val="none"/>
        <w:vertAlign w:val="baseline"/>
      </w:rPr>
    </w:lvl>
    <w:lvl w:ilvl="3">
      <w:start w:val="1"/>
      <w:numFmt w:val="decimal"/>
      <w:pStyle w:val="a"/>
      <w:suff w:val="nothing"/>
      <w:lvlText w:val="%1%2.%3.%4　"/>
      <w:lvlJc w:val="left"/>
      <w:pPr>
        <w:ind w:left="142" w:firstLine="0"/>
      </w:pPr>
      <w:rPr>
        <w:rFonts w:ascii="黑体" w:eastAsia="黑体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JiNzYxYjg2YjEwNWU4YTg5YmU4YTljNzIwZTZhZTIifQ=="/>
  </w:docVars>
  <w:rsids>
    <w:rsidRoot w:val="009901C9"/>
    <w:rsid w:val="000148D3"/>
    <w:rsid w:val="00025E22"/>
    <w:rsid w:val="00031A54"/>
    <w:rsid w:val="00062A07"/>
    <w:rsid w:val="00080B98"/>
    <w:rsid w:val="000965E2"/>
    <w:rsid w:val="000B3B04"/>
    <w:rsid w:val="000C0957"/>
    <w:rsid w:val="000C3641"/>
    <w:rsid w:val="000E4E2B"/>
    <w:rsid w:val="000F7FB8"/>
    <w:rsid w:val="001178E2"/>
    <w:rsid w:val="00172FC2"/>
    <w:rsid w:val="00190198"/>
    <w:rsid w:val="001B60C4"/>
    <w:rsid w:val="001C14A2"/>
    <w:rsid w:val="001C6D82"/>
    <w:rsid w:val="001C73F3"/>
    <w:rsid w:val="001D0868"/>
    <w:rsid w:val="001D47CF"/>
    <w:rsid w:val="001E56FB"/>
    <w:rsid w:val="00214A2F"/>
    <w:rsid w:val="00231D93"/>
    <w:rsid w:val="00241113"/>
    <w:rsid w:val="002433B6"/>
    <w:rsid w:val="002E3F5C"/>
    <w:rsid w:val="003004AD"/>
    <w:rsid w:val="003138C6"/>
    <w:rsid w:val="00324020"/>
    <w:rsid w:val="003436C3"/>
    <w:rsid w:val="00391D20"/>
    <w:rsid w:val="003B3C16"/>
    <w:rsid w:val="003C00CF"/>
    <w:rsid w:val="003C1C38"/>
    <w:rsid w:val="003C2AC4"/>
    <w:rsid w:val="00400EA9"/>
    <w:rsid w:val="00421805"/>
    <w:rsid w:val="0045611B"/>
    <w:rsid w:val="0045648A"/>
    <w:rsid w:val="00481167"/>
    <w:rsid w:val="00492E40"/>
    <w:rsid w:val="004B639C"/>
    <w:rsid w:val="004C169D"/>
    <w:rsid w:val="004E4950"/>
    <w:rsid w:val="004E551E"/>
    <w:rsid w:val="0050573E"/>
    <w:rsid w:val="00505D88"/>
    <w:rsid w:val="005269E3"/>
    <w:rsid w:val="005320D7"/>
    <w:rsid w:val="005605B4"/>
    <w:rsid w:val="00564DDF"/>
    <w:rsid w:val="00581680"/>
    <w:rsid w:val="0058526F"/>
    <w:rsid w:val="00586C42"/>
    <w:rsid w:val="005C5196"/>
    <w:rsid w:val="006216D9"/>
    <w:rsid w:val="00663498"/>
    <w:rsid w:val="006817A3"/>
    <w:rsid w:val="00684D4C"/>
    <w:rsid w:val="006E709E"/>
    <w:rsid w:val="006F0AAC"/>
    <w:rsid w:val="0071537B"/>
    <w:rsid w:val="00746863"/>
    <w:rsid w:val="0077340B"/>
    <w:rsid w:val="007F3251"/>
    <w:rsid w:val="00815090"/>
    <w:rsid w:val="00833C8A"/>
    <w:rsid w:val="0084451B"/>
    <w:rsid w:val="00872FD9"/>
    <w:rsid w:val="00880B7B"/>
    <w:rsid w:val="008B08A8"/>
    <w:rsid w:val="008D27F9"/>
    <w:rsid w:val="008D35B2"/>
    <w:rsid w:val="008D489F"/>
    <w:rsid w:val="008D6B2D"/>
    <w:rsid w:val="009079B8"/>
    <w:rsid w:val="00917C73"/>
    <w:rsid w:val="009441C5"/>
    <w:rsid w:val="00961DB4"/>
    <w:rsid w:val="009640E3"/>
    <w:rsid w:val="00980BCA"/>
    <w:rsid w:val="00986D50"/>
    <w:rsid w:val="009901C9"/>
    <w:rsid w:val="00993FEA"/>
    <w:rsid w:val="009C703C"/>
    <w:rsid w:val="009D5968"/>
    <w:rsid w:val="009D6A3E"/>
    <w:rsid w:val="009D707A"/>
    <w:rsid w:val="009E58A9"/>
    <w:rsid w:val="009F2109"/>
    <w:rsid w:val="009F3EA0"/>
    <w:rsid w:val="00AA37B6"/>
    <w:rsid w:val="00AD678B"/>
    <w:rsid w:val="00AE39AC"/>
    <w:rsid w:val="00B46518"/>
    <w:rsid w:val="00B537C2"/>
    <w:rsid w:val="00B56327"/>
    <w:rsid w:val="00B651C7"/>
    <w:rsid w:val="00B7079B"/>
    <w:rsid w:val="00BA63D6"/>
    <w:rsid w:val="00C136E9"/>
    <w:rsid w:val="00C45EC5"/>
    <w:rsid w:val="00CA006E"/>
    <w:rsid w:val="00CB1964"/>
    <w:rsid w:val="00D1361A"/>
    <w:rsid w:val="00D16DFC"/>
    <w:rsid w:val="00D77816"/>
    <w:rsid w:val="00D80605"/>
    <w:rsid w:val="00D84124"/>
    <w:rsid w:val="00DF2E45"/>
    <w:rsid w:val="00E0365F"/>
    <w:rsid w:val="00E86C5B"/>
    <w:rsid w:val="00EA4512"/>
    <w:rsid w:val="00EC787B"/>
    <w:rsid w:val="00ED0EE0"/>
    <w:rsid w:val="00F3799D"/>
    <w:rsid w:val="00F5649C"/>
    <w:rsid w:val="00F60F57"/>
    <w:rsid w:val="00F63F95"/>
    <w:rsid w:val="00F83A9C"/>
    <w:rsid w:val="01FA7985"/>
    <w:rsid w:val="02F31EFA"/>
    <w:rsid w:val="051008E7"/>
    <w:rsid w:val="05E83420"/>
    <w:rsid w:val="05F41D1B"/>
    <w:rsid w:val="07ED3291"/>
    <w:rsid w:val="09E8425F"/>
    <w:rsid w:val="0AE057FC"/>
    <w:rsid w:val="0B6313BE"/>
    <w:rsid w:val="0C272E01"/>
    <w:rsid w:val="0CA137F8"/>
    <w:rsid w:val="0CD331AD"/>
    <w:rsid w:val="0E5D4FB2"/>
    <w:rsid w:val="0EFC42A7"/>
    <w:rsid w:val="10A824A4"/>
    <w:rsid w:val="11002D58"/>
    <w:rsid w:val="11FF046A"/>
    <w:rsid w:val="123C79AC"/>
    <w:rsid w:val="12DA18B8"/>
    <w:rsid w:val="13535BE8"/>
    <w:rsid w:val="137043DF"/>
    <w:rsid w:val="14BB2054"/>
    <w:rsid w:val="158305A2"/>
    <w:rsid w:val="16F505FC"/>
    <w:rsid w:val="18583742"/>
    <w:rsid w:val="19B06A15"/>
    <w:rsid w:val="1A2D5272"/>
    <w:rsid w:val="1B6B7DDD"/>
    <w:rsid w:val="1F183574"/>
    <w:rsid w:val="2014082F"/>
    <w:rsid w:val="217C671B"/>
    <w:rsid w:val="2248697B"/>
    <w:rsid w:val="230304AD"/>
    <w:rsid w:val="23272964"/>
    <w:rsid w:val="23523CDC"/>
    <w:rsid w:val="23691EAF"/>
    <w:rsid w:val="23B93CBE"/>
    <w:rsid w:val="23D71DF9"/>
    <w:rsid w:val="242B0A61"/>
    <w:rsid w:val="24982FFB"/>
    <w:rsid w:val="24A61A1E"/>
    <w:rsid w:val="24F64DFA"/>
    <w:rsid w:val="25B26ECB"/>
    <w:rsid w:val="25DB3226"/>
    <w:rsid w:val="269D75E0"/>
    <w:rsid w:val="274079DE"/>
    <w:rsid w:val="275A5080"/>
    <w:rsid w:val="279C2461"/>
    <w:rsid w:val="280A3BB0"/>
    <w:rsid w:val="29003EE6"/>
    <w:rsid w:val="2916215C"/>
    <w:rsid w:val="2A672516"/>
    <w:rsid w:val="2B2C14FF"/>
    <w:rsid w:val="2C424898"/>
    <w:rsid w:val="2C6D0256"/>
    <w:rsid w:val="2D724179"/>
    <w:rsid w:val="2DDB1D97"/>
    <w:rsid w:val="2E1E3C01"/>
    <w:rsid w:val="2E393B90"/>
    <w:rsid w:val="2EC52AC3"/>
    <w:rsid w:val="2F2F58E2"/>
    <w:rsid w:val="2FE20F62"/>
    <w:rsid w:val="30751B56"/>
    <w:rsid w:val="31587B93"/>
    <w:rsid w:val="31C92A7D"/>
    <w:rsid w:val="33404363"/>
    <w:rsid w:val="34A0583C"/>
    <w:rsid w:val="3597497E"/>
    <w:rsid w:val="359E5A62"/>
    <w:rsid w:val="35D610F1"/>
    <w:rsid w:val="364D4E11"/>
    <w:rsid w:val="36C45D04"/>
    <w:rsid w:val="371660EE"/>
    <w:rsid w:val="37243E72"/>
    <w:rsid w:val="375642BC"/>
    <w:rsid w:val="38D0515D"/>
    <w:rsid w:val="39590FFC"/>
    <w:rsid w:val="39D959FD"/>
    <w:rsid w:val="3A9A1384"/>
    <w:rsid w:val="3AC33254"/>
    <w:rsid w:val="3BEE2A32"/>
    <w:rsid w:val="3BF01849"/>
    <w:rsid w:val="3C0865BE"/>
    <w:rsid w:val="3C0B3949"/>
    <w:rsid w:val="3F19126D"/>
    <w:rsid w:val="3F5D1B01"/>
    <w:rsid w:val="3F68338F"/>
    <w:rsid w:val="403E1E36"/>
    <w:rsid w:val="412C10B9"/>
    <w:rsid w:val="422D50EF"/>
    <w:rsid w:val="425014D4"/>
    <w:rsid w:val="44290050"/>
    <w:rsid w:val="44992F81"/>
    <w:rsid w:val="44E76679"/>
    <w:rsid w:val="45E6194A"/>
    <w:rsid w:val="464C5C6B"/>
    <w:rsid w:val="46ED1C26"/>
    <w:rsid w:val="46F25E2F"/>
    <w:rsid w:val="4722402B"/>
    <w:rsid w:val="49C5678B"/>
    <w:rsid w:val="4A5E10BB"/>
    <w:rsid w:val="4B504707"/>
    <w:rsid w:val="4B5867C6"/>
    <w:rsid w:val="4B8946DE"/>
    <w:rsid w:val="4B9B1D5E"/>
    <w:rsid w:val="4E894155"/>
    <w:rsid w:val="4ED0200C"/>
    <w:rsid w:val="4FAA61F7"/>
    <w:rsid w:val="4FDF2238"/>
    <w:rsid w:val="505B7838"/>
    <w:rsid w:val="507A3FD8"/>
    <w:rsid w:val="527039DB"/>
    <w:rsid w:val="52D374F3"/>
    <w:rsid w:val="54550622"/>
    <w:rsid w:val="54563D61"/>
    <w:rsid w:val="54BE06C1"/>
    <w:rsid w:val="55314A39"/>
    <w:rsid w:val="553D6D87"/>
    <w:rsid w:val="5545784D"/>
    <w:rsid w:val="556E620B"/>
    <w:rsid w:val="56A81CF0"/>
    <w:rsid w:val="5AA708D5"/>
    <w:rsid w:val="5AAF331A"/>
    <w:rsid w:val="5CB92A01"/>
    <w:rsid w:val="5D873995"/>
    <w:rsid w:val="5E5230EF"/>
    <w:rsid w:val="5F323578"/>
    <w:rsid w:val="5F37707C"/>
    <w:rsid w:val="5FEF4AFE"/>
    <w:rsid w:val="605451FD"/>
    <w:rsid w:val="60654E7D"/>
    <w:rsid w:val="608D55D6"/>
    <w:rsid w:val="60B160E7"/>
    <w:rsid w:val="61000BE3"/>
    <w:rsid w:val="615B6799"/>
    <w:rsid w:val="616917C6"/>
    <w:rsid w:val="61FD6308"/>
    <w:rsid w:val="6244007C"/>
    <w:rsid w:val="634243B5"/>
    <w:rsid w:val="63C85DF0"/>
    <w:rsid w:val="63FE1C6B"/>
    <w:rsid w:val="65585D32"/>
    <w:rsid w:val="66F73281"/>
    <w:rsid w:val="67A73B75"/>
    <w:rsid w:val="684B3144"/>
    <w:rsid w:val="691E1EA8"/>
    <w:rsid w:val="69607934"/>
    <w:rsid w:val="6A9B68D6"/>
    <w:rsid w:val="6AD81FCA"/>
    <w:rsid w:val="6C923137"/>
    <w:rsid w:val="6D294616"/>
    <w:rsid w:val="6E420956"/>
    <w:rsid w:val="6F0A65E6"/>
    <w:rsid w:val="6F1711B5"/>
    <w:rsid w:val="6F420C6D"/>
    <w:rsid w:val="70132FAE"/>
    <w:rsid w:val="70592172"/>
    <w:rsid w:val="709334B9"/>
    <w:rsid w:val="70E52488"/>
    <w:rsid w:val="72634DF2"/>
    <w:rsid w:val="728343FD"/>
    <w:rsid w:val="737A6949"/>
    <w:rsid w:val="739712EC"/>
    <w:rsid w:val="73D46835"/>
    <w:rsid w:val="743D2C2B"/>
    <w:rsid w:val="74F21E3D"/>
    <w:rsid w:val="75B9380C"/>
    <w:rsid w:val="75CB34CF"/>
    <w:rsid w:val="77C62E85"/>
    <w:rsid w:val="782C60D3"/>
    <w:rsid w:val="78E82EA6"/>
    <w:rsid w:val="7A5E747E"/>
    <w:rsid w:val="7EF6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ADD3A"/>
  <w15:docId w15:val="{EB2F8029-4F80-4246-AF87-519261C75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86C42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0"/>
    <w:next w:val="a0"/>
    <w:link w:val="1Char"/>
    <w:uiPriority w:val="9"/>
    <w:qFormat/>
    <w:rsid w:val="00586C42"/>
    <w:pPr>
      <w:keepNext/>
      <w:keepLines/>
      <w:ind w:firstLineChars="0" w:firstLine="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9D707A"/>
    <w:pPr>
      <w:keepNext/>
      <w:keepLines/>
      <w:ind w:firstLineChars="0" w:firstLine="0"/>
      <w:outlineLvl w:val="1"/>
    </w:pPr>
    <w:rPr>
      <w:rFonts w:eastAsia="黑体" w:cstheme="majorBidi"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semiHidden/>
    <w:unhideWhenUsed/>
    <w:qFormat/>
    <w:rPr>
      <w:rFonts w:cs="Times New Roman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character" w:styleId="aa">
    <w:name w:val="Strong"/>
    <w:basedOn w:val="a1"/>
    <w:uiPriority w:val="22"/>
    <w:qFormat/>
    <w:rPr>
      <w:b/>
      <w:bCs/>
    </w:r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paragraph" w:customStyle="1" w:styleId="ac">
    <w:name w:val="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rFonts w:asciiTheme="minorHAnsi" w:eastAsiaTheme="minorEastAsia" w:hAnsiTheme="minorHAnsi"/>
      <w:sz w:val="21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rFonts w:asciiTheme="minorHAnsi" w:eastAsiaTheme="minorEastAsia" w:hAnsiTheme="minorHAnsi"/>
      <w:b/>
      <w:bCs/>
      <w:sz w:val="21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rFonts w:asciiTheme="minorHAnsi" w:eastAsiaTheme="minorEastAsia" w:hAnsiTheme="minorHAnsi"/>
      <w:sz w:val="18"/>
      <w:szCs w:val="18"/>
    </w:rPr>
  </w:style>
  <w:style w:type="character" w:customStyle="1" w:styleId="Char2">
    <w:name w:val="页眉 Char"/>
    <w:basedOn w:val="a1"/>
    <w:link w:val="a7"/>
    <w:uiPriority w:val="99"/>
    <w:qFormat/>
    <w:rPr>
      <w:rFonts w:asciiTheme="minorHAnsi" w:eastAsiaTheme="minorEastAsia" w:hAnsiTheme="minorHAnsi"/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rFonts w:asciiTheme="minorHAnsi" w:eastAsiaTheme="minorEastAsia" w:hAnsiTheme="minorHAnsi"/>
      <w:sz w:val="18"/>
      <w:szCs w:val="18"/>
    </w:rPr>
  </w:style>
  <w:style w:type="paragraph" w:customStyle="1" w:styleId="a">
    <w:name w:val="标准文件_二级条标题"/>
    <w:next w:val="ad"/>
    <w:qFormat/>
    <w:pPr>
      <w:widowControl w:val="0"/>
      <w:numPr>
        <w:ilvl w:val="3"/>
        <w:numId w:val="1"/>
      </w:numPr>
      <w:spacing w:beforeLines="50" w:afterLines="50"/>
      <w:jc w:val="both"/>
      <w:outlineLvl w:val="2"/>
    </w:pPr>
    <w:rPr>
      <w:rFonts w:ascii="黑体" w:eastAsia="黑体"/>
      <w:sz w:val="21"/>
    </w:rPr>
  </w:style>
  <w:style w:type="paragraph" w:customStyle="1" w:styleId="ad">
    <w:name w:val="标准文件_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10">
    <w:name w:val="列出段落1"/>
    <w:basedOn w:val="a0"/>
    <w:qFormat/>
    <w:rsid w:val="009D707A"/>
    <w:pPr>
      <w:spacing w:line="240" w:lineRule="auto"/>
      <w:ind w:firstLineChars="0" w:firstLine="0"/>
      <w:jc w:val="center"/>
    </w:pPr>
    <w:rPr>
      <w:rFonts w:eastAsia="黑体"/>
      <w:sz w:val="28"/>
    </w:rPr>
  </w:style>
  <w:style w:type="paragraph" w:customStyle="1" w:styleId="reader-word-layer">
    <w:name w:val="reader-word-layer"/>
    <w:basedOn w:val="a0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1"/>
    <w:link w:val="1"/>
    <w:uiPriority w:val="9"/>
    <w:rsid w:val="00586C42"/>
    <w:rPr>
      <w:rFonts w:eastAsia="黑体" w:cstheme="minorBidi"/>
      <w:bCs/>
      <w:kern w:val="44"/>
      <w:sz w:val="32"/>
      <w:szCs w:val="44"/>
    </w:rPr>
  </w:style>
  <w:style w:type="character" w:customStyle="1" w:styleId="2Char">
    <w:name w:val="标题 2 Char"/>
    <w:basedOn w:val="a1"/>
    <w:link w:val="2"/>
    <w:uiPriority w:val="9"/>
    <w:rsid w:val="009D707A"/>
    <w:rPr>
      <w:rFonts w:eastAsia="黑体" w:cstheme="majorBidi"/>
      <w:bCs/>
      <w:kern w:val="2"/>
      <w:sz w:val="32"/>
      <w:szCs w:val="32"/>
    </w:rPr>
  </w:style>
  <w:style w:type="character" w:customStyle="1" w:styleId="d1yrrh56w">
    <w:name w:val="d1yrrh56w"/>
    <w:basedOn w:val="a1"/>
    <w:rsid w:val="00505D88"/>
  </w:style>
  <w:style w:type="character" w:customStyle="1" w:styleId="a926n8405">
    <w:name w:val="a926n8405"/>
    <w:basedOn w:val="a1"/>
    <w:rsid w:val="00505D88"/>
  </w:style>
  <w:style w:type="character" w:customStyle="1" w:styleId="pm0n358t">
    <w:name w:val="pm0n358t"/>
    <w:basedOn w:val="a1"/>
    <w:rsid w:val="00421805"/>
  </w:style>
  <w:style w:type="character" w:styleId="ae">
    <w:name w:val="Emphasis"/>
    <w:basedOn w:val="a1"/>
    <w:uiPriority w:val="20"/>
    <w:qFormat/>
    <w:rsid w:val="004218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8/08/relationships/commentsExtensible" Target="commentsExtensi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24422D-4599-4B6B-BB08-C6DEB247E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22</Pages>
  <Words>1642</Words>
  <Characters>9360</Characters>
  <Application>Microsoft Office Word</Application>
  <DocSecurity>0</DocSecurity>
  <Lines>78</Lines>
  <Paragraphs>21</Paragraphs>
  <ScaleCrop>false</ScaleCrop>
  <Company>Microsoft</Company>
  <LinksUpToDate>false</LinksUpToDate>
  <CharactersWithSpaces>10981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付留洋</dc:creator>
  <cp:keywords/>
  <dc:description/>
  <cp:lastModifiedBy>Lenovo</cp:lastModifiedBy>
  <cp:revision>39</cp:revision>
  <dcterms:created xsi:type="dcterms:W3CDTF">2022-07-02T14:22:00Z</dcterms:created>
  <dcterms:modified xsi:type="dcterms:W3CDTF">2023-06-27T07:59:00Z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2052-11.8.6.8697</vt:lpwstr>
  </property>
  <property fmtid="{D5CDD505-2E9C-101B-9397-08002B2CF9AE}" pid="3" name="ICV">
    <vt:lpwstr>8FE8B0B0D76844E5886CC6A69E3E9744</vt:lpwstr>
  </property>
</Properties>
</file>